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2F1248" w:rsidRPr="00DF594E" w14:paraId="215ED84F" w14:textId="77777777" w:rsidTr="002F1248">
        <w:tc>
          <w:tcPr>
            <w:tcW w:w="3179" w:type="dxa"/>
          </w:tcPr>
          <w:p w14:paraId="3A2C52D7" w14:textId="6C610984" w:rsidR="002F1248" w:rsidRPr="00DF594E" w:rsidRDefault="002F1248" w:rsidP="002F1248">
            <w:pPr>
              <w:spacing w:after="0" w:line="276" w:lineRule="auto"/>
              <w:rPr>
                <w:rFonts w:ascii="Times New Roman" w:hAnsi="Times New Roman"/>
                <w:szCs w:val="24"/>
              </w:rPr>
            </w:pPr>
          </w:p>
        </w:tc>
        <w:tc>
          <w:tcPr>
            <w:tcW w:w="5923" w:type="dxa"/>
          </w:tcPr>
          <w:p w14:paraId="5172E7EF" w14:textId="0510EA9E" w:rsidR="002F1248" w:rsidRPr="00DF594E" w:rsidRDefault="002F1248" w:rsidP="002F1248">
            <w:pPr>
              <w:spacing w:after="0" w:line="276" w:lineRule="auto"/>
              <w:jc w:val="both"/>
              <w:rPr>
                <w:rFonts w:ascii="Times New Roman" w:hAnsi="Times New Roman"/>
                <w:szCs w:val="24"/>
              </w:rPr>
            </w:pPr>
          </w:p>
          <w:p w14:paraId="40388FE5" w14:textId="77777777" w:rsidR="002F1248" w:rsidRDefault="002F1248" w:rsidP="002F1248">
            <w:pPr>
              <w:spacing w:after="0" w:line="276" w:lineRule="auto"/>
              <w:jc w:val="center"/>
              <w:rPr>
                <w:rFonts w:ascii="Times New Roman" w:hAnsi="Times New Roman"/>
                <w:szCs w:val="24"/>
              </w:rPr>
            </w:pPr>
            <w:r>
              <w:rPr>
                <w:noProof/>
              </w:rPr>
              <w:drawing>
                <wp:inline distT="0" distB="0" distL="0" distR="0" wp14:anchorId="4E9D1D13" wp14:editId="7C713B97">
                  <wp:extent cx="1181100" cy="1190086"/>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481" cy="1218683"/>
                          </a:xfrm>
                          <a:prstGeom prst="rect">
                            <a:avLst/>
                          </a:prstGeom>
                          <a:noFill/>
                          <a:ln>
                            <a:noFill/>
                          </a:ln>
                        </pic:spPr>
                      </pic:pic>
                    </a:graphicData>
                  </a:graphic>
                </wp:inline>
              </w:drawing>
            </w:r>
          </w:p>
          <w:p w14:paraId="54F51663" w14:textId="77777777" w:rsidR="002F1248" w:rsidRPr="00DF594E" w:rsidRDefault="002F1248" w:rsidP="002F1248">
            <w:pPr>
              <w:spacing w:after="0" w:line="276" w:lineRule="auto"/>
              <w:jc w:val="center"/>
              <w:rPr>
                <w:rFonts w:ascii="Times New Roman" w:hAnsi="Times New Roman"/>
                <w:szCs w:val="24"/>
              </w:rPr>
            </w:pPr>
            <w:r w:rsidRPr="006B7D1F">
              <w:rPr>
                <w:rFonts w:ascii="Times New Roman" w:hAnsi="Times New Roman"/>
                <w:noProof/>
                <w:szCs w:val="24"/>
              </w:rPr>
              <w:drawing>
                <wp:inline distT="0" distB="0" distL="0" distR="0" wp14:anchorId="1F07F9F5" wp14:editId="100CE747">
                  <wp:extent cx="3672205" cy="850900"/>
                  <wp:effectExtent l="0" t="0" r="4445" b="635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205" cy="850900"/>
                          </a:xfrm>
                          <a:prstGeom prst="rect">
                            <a:avLst/>
                          </a:prstGeom>
                          <a:noFill/>
                          <a:ln>
                            <a:noFill/>
                          </a:ln>
                        </pic:spPr>
                      </pic:pic>
                    </a:graphicData>
                  </a:graphic>
                </wp:inline>
              </w:drawing>
            </w:r>
          </w:p>
          <w:p w14:paraId="5968B7C5" w14:textId="61B70450" w:rsidR="002F1248" w:rsidRPr="00DF594E" w:rsidRDefault="002F1248" w:rsidP="002F1248">
            <w:pPr>
              <w:spacing w:after="0" w:line="276" w:lineRule="auto"/>
              <w:jc w:val="both"/>
              <w:rPr>
                <w:rFonts w:ascii="Times New Roman" w:hAnsi="Times New Roman"/>
                <w:szCs w:val="24"/>
              </w:rPr>
            </w:pPr>
          </w:p>
        </w:tc>
      </w:tr>
    </w:tbl>
    <w:p w14:paraId="4EC8BED2" w14:textId="77777777" w:rsidR="00975206" w:rsidRPr="00DF594E" w:rsidRDefault="00975206" w:rsidP="002F1248">
      <w:pPr>
        <w:spacing w:after="0" w:line="276" w:lineRule="auto"/>
        <w:rPr>
          <w:rFonts w:ascii="Times New Roman" w:hAnsi="Times New Roman"/>
          <w:b/>
          <w:sz w:val="52"/>
          <w:szCs w:val="52"/>
        </w:rPr>
      </w:pPr>
    </w:p>
    <w:p w14:paraId="08537497" w14:textId="77777777" w:rsidR="004512F8" w:rsidRDefault="004512F8" w:rsidP="004512F8">
      <w:pPr>
        <w:spacing w:after="0" w:line="276" w:lineRule="auto"/>
        <w:jc w:val="center"/>
        <w:rPr>
          <w:rFonts w:ascii="Times New Roman" w:hAnsi="Times New Roman"/>
          <w:b/>
          <w:sz w:val="52"/>
          <w:szCs w:val="52"/>
        </w:rPr>
      </w:pPr>
      <w:r w:rsidRPr="004512F8">
        <w:rPr>
          <w:rFonts w:ascii="Times New Roman" w:hAnsi="Times New Roman"/>
          <w:b/>
          <w:sz w:val="52"/>
          <w:szCs w:val="52"/>
        </w:rPr>
        <w:t xml:space="preserve">Kodolányi János </w:t>
      </w:r>
    </w:p>
    <w:p w14:paraId="681B951A" w14:textId="3DC1DC0C" w:rsidR="004512F8" w:rsidRPr="004512F8" w:rsidRDefault="004512F8" w:rsidP="004512F8">
      <w:pPr>
        <w:spacing w:after="0" w:line="276" w:lineRule="auto"/>
        <w:jc w:val="center"/>
        <w:rPr>
          <w:rFonts w:ascii="Times New Roman" w:hAnsi="Times New Roman"/>
          <w:b/>
          <w:sz w:val="52"/>
          <w:szCs w:val="52"/>
        </w:rPr>
      </w:pPr>
      <w:r w:rsidRPr="004512F8">
        <w:rPr>
          <w:rFonts w:ascii="Times New Roman" w:hAnsi="Times New Roman"/>
          <w:b/>
          <w:sz w:val="52"/>
          <w:szCs w:val="52"/>
        </w:rPr>
        <w:t xml:space="preserve">Közösségi Ház és Könyvtár </w:t>
      </w:r>
    </w:p>
    <w:p w14:paraId="77FA7287" w14:textId="7EC509F2" w:rsidR="00975206" w:rsidRPr="00DF594E" w:rsidRDefault="00975206" w:rsidP="00AB7E16">
      <w:pPr>
        <w:spacing w:after="0" w:line="276" w:lineRule="auto"/>
        <w:jc w:val="center"/>
        <w:rPr>
          <w:rFonts w:ascii="Times New Roman" w:hAnsi="Times New Roman"/>
          <w:b/>
          <w:sz w:val="52"/>
          <w:szCs w:val="52"/>
        </w:rPr>
      </w:pPr>
      <w:r w:rsidRPr="00DF594E">
        <w:rPr>
          <w:rFonts w:ascii="Times New Roman" w:hAnsi="Times New Roman"/>
          <w:b/>
          <w:sz w:val="52"/>
          <w:szCs w:val="52"/>
        </w:rPr>
        <w:t>Szervezeti és Működési Szabályzata</w:t>
      </w:r>
    </w:p>
    <w:p w14:paraId="0B7EE1CF" w14:textId="77777777" w:rsidR="00975206" w:rsidRPr="00DF594E" w:rsidRDefault="00975206" w:rsidP="00AB7E16">
      <w:pPr>
        <w:spacing w:after="0" w:line="276" w:lineRule="auto"/>
        <w:rPr>
          <w:rFonts w:ascii="Times New Roman" w:hAnsi="Times New Roman"/>
        </w:rPr>
      </w:pPr>
    </w:p>
    <w:p w14:paraId="1DA97800" w14:textId="77777777" w:rsidR="00975206" w:rsidRPr="00DF594E" w:rsidRDefault="00975206" w:rsidP="00AB7E16">
      <w:pPr>
        <w:spacing w:after="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40"/>
      </w:tblGrid>
      <w:tr w:rsidR="008116DC" w:rsidRPr="00DF594E" w14:paraId="4E406644" w14:textId="77777777" w:rsidTr="008116DC">
        <w:trPr>
          <w:cantSplit/>
        </w:trPr>
        <w:tc>
          <w:tcPr>
            <w:tcW w:w="9046" w:type="dxa"/>
            <w:gridSpan w:val="2"/>
          </w:tcPr>
          <w:p w14:paraId="096D5B84" w14:textId="77777777" w:rsidR="008116DC" w:rsidRPr="00DF594E" w:rsidRDefault="008116DC" w:rsidP="008116DC">
            <w:pPr>
              <w:rPr>
                <w:rFonts w:ascii="Times New Roman" w:hAnsi="Times New Roman"/>
                <w:b/>
              </w:rPr>
            </w:pPr>
          </w:p>
          <w:p w14:paraId="435C7D51" w14:textId="28054577" w:rsidR="008116DC" w:rsidRPr="00DF594E" w:rsidRDefault="008116DC" w:rsidP="008116DC">
            <w:pPr>
              <w:rPr>
                <w:rFonts w:ascii="Times New Roman" w:hAnsi="Times New Roman"/>
                <w:b/>
              </w:rPr>
            </w:pPr>
            <w:r w:rsidRPr="00DF594E">
              <w:rPr>
                <w:rFonts w:ascii="Times New Roman" w:hAnsi="Times New Roman"/>
                <w:b/>
              </w:rPr>
              <w:t xml:space="preserve">Jóváhagyta: </w:t>
            </w:r>
            <w:r w:rsidR="004512F8">
              <w:rPr>
                <w:rFonts w:ascii="Times New Roman" w:hAnsi="Times New Roman"/>
                <w:b/>
              </w:rPr>
              <w:t xml:space="preserve">Telki Község </w:t>
            </w:r>
            <w:r w:rsidRPr="00DF594E">
              <w:rPr>
                <w:rFonts w:ascii="Times New Roman" w:hAnsi="Times New Roman"/>
                <w:b/>
              </w:rPr>
              <w:t>Önkormányzat Képviselő-testülete</w:t>
            </w:r>
          </w:p>
        </w:tc>
      </w:tr>
      <w:tr w:rsidR="008116DC" w:rsidRPr="00DF594E" w14:paraId="72A10C43" w14:textId="77777777" w:rsidTr="008116DC">
        <w:trPr>
          <w:cantSplit/>
        </w:trPr>
        <w:tc>
          <w:tcPr>
            <w:tcW w:w="9046" w:type="dxa"/>
            <w:gridSpan w:val="2"/>
          </w:tcPr>
          <w:p w14:paraId="17A01061" w14:textId="77777777" w:rsidR="008116DC" w:rsidRPr="00DF594E" w:rsidRDefault="008116DC" w:rsidP="008116DC">
            <w:pPr>
              <w:rPr>
                <w:rFonts w:ascii="Times New Roman" w:hAnsi="Times New Roman"/>
                <w:b/>
              </w:rPr>
            </w:pPr>
            <w:r w:rsidRPr="00DF594E">
              <w:rPr>
                <w:rFonts w:ascii="Times New Roman" w:hAnsi="Times New Roman"/>
                <w:b/>
              </w:rPr>
              <w:t xml:space="preserve">Hatályba lépés dátuma: </w:t>
            </w:r>
          </w:p>
        </w:tc>
      </w:tr>
      <w:tr w:rsidR="008116DC" w:rsidRPr="00DF594E" w14:paraId="748844E2" w14:textId="77777777" w:rsidTr="008116DC">
        <w:trPr>
          <w:cantSplit/>
        </w:trPr>
        <w:tc>
          <w:tcPr>
            <w:tcW w:w="4606" w:type="dxa"/>
            <w:vAlign w:val="center"/>
          </w:tcPr>
          <w:p w14:paraId="27605AEE" w14:textId="77777777" w:rsidR="008116DC" w:rsidRPr="00DF594E" w:rsidRDefault="008116DC" w:rsidP="008116DC">
            <w:pPr>
              <w:rPr>
                <w:rFonts w:ascii="Times New Roman" w:hAnsi="Times New Roman"/>
                <w:b/>
              </w:rPr>
            </w:pPr>
            <w:r w:rsidRPr="00DF594E">
              <w:rPr>
                <w:rFonts w:ascii="Times New Roman" w:hAnsi="Times New Roman"/>
                <w:b/>
              </w:rPr>
              <w:t xml:space="preserve">Érvényesség: </w:t>
            </w:r>
            <w:r w:rsidRPr="00DF594E">
              <w:rPr>
                <w:rFonts w:ascii="Times New Roman" w:hAnsi="Times New Roman"/>
              </w:rPr>
              <w:t>határozatlan időre</w:t>
            </w:r>
          </w:p>
        </w:tc>
        <w:tc>
          <w:tcPr>
            <w:tcW w:w="4440" w:type="dxa"/>
          </w:tcPr>
          <w:p w14:paraId="368D2837" w14:textId="77777777" w:rsidR="008116DC" w:rsidRPr="00DF594E" w:rsidRDefault="008116DC" w:rsidP="008116DC">
            <w:pPr>
              <w:rPr>
                <w:rFonts w:ascii="Times New Roman" w:hAnsi="Times New Roman"/>
              </w:rPr>
            </w:pPr>
            <w:r w:rsidRPr="00DF594E">
              <w:rPr>
                <w:rFonts w:ascii="Times New Roman" w:hAnsi="Times New Roman"/>
              </w:rPr>
              <w:t>Képviselő-testületi határozat</w:t>
            </w:r>
            <w:r w:rsidR="00EA0BEF" w:rsidRPr="00DF594E">
              <w:rPr>
                <w:rFonts w:ascii="Times New Roman" w:hAnsi="Times New Roman"/>
              </w:rPr>
              <w:t xml:space="preserve"> száma: </w:t>
            </w:r>
          </w:p>
          <w:p w14:paraId="604C91F5" w14:textId="77777777" w:rsidR="00EA0BEF" w:rsidRPr="00DF594E" w:rsidRDefault="00EA0BEF" w:rsidP="008116DC">
            <w:pPr>
              <w:rPr>
                <w:rFonts w:ascii="Times New Roman" w:hAnsi="Times New Roman"/>
                <w:b/>
              </w:rPr>
            </w:pPr>
          </w:p>
        </w:tc>
      </w:tr>
      <w:tr w:rsidR="008116DC" w:rsidRPr="00DF594E" w14:paraId="4344672E" w14:textId="77777777" w:rsidTr="008116DC">
        <w:trPr>
          <w:cantSplit/>
        </w:trPr>
        <w:tc>
          <w:tcPr>
            <w:tcW w:w="4606" w:type="dxa"/>
          </w:tcPr>
          <w:p w14:paraId="2AC78CFC" w14:textId="77777777" w:rsidR="008116DC" w:rsidRPr="00DF594E" w:rsidRDefault="008116DC" w:rsidP="008116DC">
            <w:pPr>
              <w:rPr>
                <w:rFonts w:ascii="Times New Roman" w:hAnsi="Times New Roman"/>
                <w:bCs/>
              </w:rPr>
            </w:pPr>
            <w:r w:rsidRPr="00DF594E">
              <w:rPr>
                <w:rFonts w:ascii="Times New Roman" w:hAnsi="Times New Roman"/>
                <w:b/>
              </w:rPr>
              <w:t xml:space="preserve">Készült: </w:t>
            </w:r>
            <w:r w:rsidRPr="00DF594E">
              <w:rPr>
                <w:rFonts w:ascii="Times New Roman" w:hAnsi="Times New Roman"/>
                <w:bCs/>
              </w:rPr>
              <w:t xml:space="preserve">2 nyomtatott példányban </w:t>
            </w:r>
          </w:p>
          <w:p w14:paraId="44787531" w14:textId="77777777" w:rsidR="008116DC" w:rsidRPr="00DF594E" w:rsidRDefault="008116DC" w:rsidP="008116DC">
            <w:pPr>
              <w:rPr>
                <w:rFonts w:ascii="Times New Roman" w:hAnsi="Times New Roman"/>
                <w:b/>
              </w:rPr>
            </w:pPr>
          </w:p>
        </w:tc>
        <w:tc>
          <w:tcPr>
            <w:tcW w:w="4440" w:type="dxa"/>
          </w:tcPr>
          <w:p w14:paraId="5C34A3E1" w14:textId="77777777"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Oldalak száma: … oldal</w:t>
            </w:r>
          </w:p>
          <w:p w14:paraId="57917B6E" w14:textId="77777777" w:rsidR="004512F8"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Mellékletek száma</w:t>
            </w:r>
            <w:r w:rsidRPr="00DF594E">
              <w:rPr>
                <w:rFonts w:ascii="Times New Roman" w:hAnsi="Times New Roman"/>
                <w:lang w:val="hu-HU" w:eastAsia="hu-HU"/>
              </w:rPr>
              <w:t xml:space="preserve">: .. </w:t>
            </w:r>
          </w:p>
          <w:p w14:paraId="6A7FC8BA" w14:textId="4A4BC355"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lang w:val="hu-HU" w:eastAsia="hu-HU"/>
              </w:rPr>
              <w:t>függelék</w:t>
            </w:r>
          </w:p>
        </w:tc>
      </w:tr>
      <w:tr w:rsidR="008116DC" w:rsidRPr="00DF594E" w14:paraId="1970A765" w14:textId="77777777" w:rsidTr="008116DC">
        <w:trPr>
          <w:cantSplit/>
        </w:trPr>
        <w:tc>
          <w:tcPr>
            <w:tcW w:w="4606" w:type="dxa"/>
          </w:tcPr>
          <w:p w14:paraId="323720DC" w14:textId="77777777" w:rsidR="008116DC" w:rsidRPr="00DF594E" w:rsidRDefault="008116DC" w:rsidP="008116DC">
            <w:pPr>
              <w:rPr>
                <w:rFonts w:ascii="Times New Roman" w:hAnsi="Times New Roman"/>
              </w:rPr>
            </w:pPr>
            <w:r w:rsidRPr="00DF594E">
              <w:rPr>
                <w:rFonts w:ascii="Times New Roman" w:hAnsi="Times New Roman"/>
              </w:rPr>
              <w:t>Kapják:</w:t>
            </w:r>
          </w:p>
          <w:p w14:paraId="07F466E6" w14:textId="101F5DD6" w:rsidR="008116DC" w:rsidRPr="00DF594E" w:rsidRDefault="004512F8" w:rsidP="00616E4E">
            <w:pPr>
              <w:numPr>
                <w:ilvl w:val="0"/>
                <w:numId w:val="30"/>
              </w:numPr>
              <w:tabs>
                <w:tab w:val="left" w:pos="3456"/>
              </w:tabs>
              <w:spacing w:after="0" w:line="240" w:lineRule="atLeast"/>
              <w:rPr>
                <w:rFonts w:ascii="Times New Roman" w:hAnsi="Times New Roman"/>
              </w:rPr>
            </w:pPr>
            <w:r>
              <w:rPr>
                <w:rFonts w:ascii="Times New Roman" w:hAnsi="Times New Roman"/>
              </w:rPr>
              <w:t xml:space="preserve">Telki Község </w:t>
            </w:r>
            <w:r w:rsidR="008116DC" w:rsidRPr="00DF594E">
              <w:rPr>
                <w:rFonts w:ascii="Times New Roman" w:hAnsi="Times New Roman"/>
              </w:rPr>
              <w:t>Önkormányzata</w:t>
            </w:r>
          </w:p>
          <w:p w14:paraId="52F10B3D" w14:textId="5E8BCB2D" w:rsidR="004512F8" w:rsidRDefault="004512F8" w:rsidP="00616E4E">
            <w:pPr>
              <w:numPr>
                <w:ilvl w:val="0"/>
                <w:numId w:val="30"/>
              </w:numPr>
              <w:tabs>
                <w:tab w:val="left" w:pos="3456"/>
              </w:tabs>
              <w:spacing w:after="0" w:line="240" w:lineRule="atLeast"/>
              <w:rPr>
                <w:rFonts w:ascii="Times New Roman" w:hAnsi="Times New Roman"/>
              </w:rPr>
            </w:pPr>
            <w:r>
              <w:rPr>
                <w:rFonts w:ascii="Times New Roman" w:hAnsi="Times New Roman"/>
              </w:rPr>
              <w:t>Kodolányi János Közösségi Ház és Könyvtár</w:t>
            </w:r>
          </w:p>
          <w:p w14:paraId="0118A3EA" w14:textId="7DB56E79" w:rsidR="004512F8" w:rsidRDefault="004512F8" w:rsidP="00616E4E">
            <w:pPr>
              <w:numPr>
                <w:ilvl w:val="0"/>
                <w:numId w:val="30"/>
              </w:numPr>
              <w:tabs>
                <w:tab w:val="left" w:pos="3456"/>
              </w:tabs>
              <w:spacing w:after="0" w:line="240" w:lineRule="atLeast"/>
              <w:rPr>
                <w:rFonts w:ascii="Times New Roman" w:hAnsi="Times New Roman"/>
              </w:rPr>
            </w:pPr>
            <w:r w:rsidRPr="00DF594E">
              <w:rPr>
                <w:rFonts w:ascii="Times New Roman" w:hAnsi="Times New Roman"/>
              </w:rPr>
              <w:t>Közzétéve:</w:t>
            </w:r>
            <w:r>
              <w:rPr>
                <w:rFonts w:ascii="Times New Roman" w:hAnsi="Times New Roman"/>
              </w:rPr>
              <w:t xml:space="preserve"> </w:t>
            </w:r>
            <w:hyperlink r:id="rId10" w:history="1">
              <w:r w:rsidRPr="00137E65">
                <w:rPr>
                  <w:rStyle w:val="Hiperhivatkozs"/>
                  <w:rFonts w:ascii="Times New Roman" w:hAnsi="Times New Roman"/>
                </w:rPr>
                <w:t>www.telki.hu</w:t>
              </w:r>
            </w:hyperlink>
          </w:p>
          <w:p w14:paraId="5FF0B920" w14:textId="77777777" w:rsidR="004512F8" w:rsidRDefault="004512F8" w:rsidP="004512F8">
            <w:pPr>
              <w:tabs>
                <w:tab w:val="left" w:pos="3456"/>
              </w:tabs>
              <w:spacing w:after="0" w:line="240" w:lineRule="atLeast"/>
              <w:rPr>
                <w:rFonts w:ascii="Times New Roman" w:hAnsi="Times New Roman"/>
              </w:rPr>
            </w:pPr>
          </w:p>
          <w:p w14:paraId="4659DBD5" w14:textId="7C3F4EDC" w:rsidR="008116DC" w:rsidRPr="00DF594E" w:rsidRDefault="008116DC" w:rsidP="004512F8">
            <w:pPr>
              <w:tabs>
                <w:tab w:val="left" w:pos="3456"/>
              </w:tabs>
              <w:spacing w:after="0" w:line="240" w:lineRule="atLeast"/>
              <w:ind w:left="360"/>
              <w:rPr>
                <w:rFonts w:ascii="Times New Roman" w:hAnsi="Times New Roman"/>
              </w:rPr>
            </w:pPr>
          </w:p>
        </w:tc>
        <w:tc>
          <w:tcPr>
            <w:tcW w:w="4440" w:type="dxa"/>
          </w:tcPr>
          <w:p w14:paraId="00535F03" w14:textId="77777777" w:rsidR="008116DC" w:rsidRPr="00DF594E" w:rsidRDefault="008116DC" w:rsidP="008116DC">
            <w:pPr>
              <w:pStyle w:val="lfej"/>
              <w:tabs>
                <w:tab w:val="clear" w:pos="4536"/>
                <w:tab w:val="clear" w:pos="9072"/>
              </w:tabs>
              <w:rPr>
                <w:rFonts w:ascii="Times New Roman" w:hAnsi="Times New Roman"/>
                <w:lang w:val="hu-HU" w:eastAsia="hu-HU"/>
              </w:rPr>
            </w:pPr>
            <w:r w:rsidRPr="00DF594E">
              <w:rPr>
                <w:rFonts w:ascii="Times New Roman" w:hAnsi="Times New Roman"/>
                <w:b/>
                <w:lang w:val="hu-HU" w:eastAsia="hu-HU"/>
              </w:rPr>
              <w:t xml:space="preserve">Megjegyzés: </w:t>
            </w:r>
            <w:r w:rsidRPr="00DF594E">
              <w:rPr>
                <w:rFonts w:ascii="Times New Roman" w:hAnsi="Times New Roman"/>
                <w:lang w:val="hu-HU" w:eastAsia="hu-HU"/>
              </w:rPr>
              <w:t>ez a példány sokszorosítható</w:t>
            </w:r>
          </w:p>
        </w:tc>
      </w:tr>
      <w:tr w:rsidR="008116DC" w:rsidRPr="00DF594E" w14:paraId="0ADEECC2" w14:textId="77777777" w:rsidTr="008116DC">
        <w:trPr>
          <w:cantSplit/>
        </w:trPr>
        <w:tc>
          <w:tcPr>
            <w:tcW w:w="9046" w:type="dxa"/>
            <w:gridSpan w:val="2"/>
          </w:tcPr>
          <w:p w14:paraId="11D2951A" w14:textId="7B9025CE" w:rsidR="008116DC" w:rsidRPr="00DF594E" w:rsidRDefault="008116DC" w:rsidP="008116DC">
            <w:pPr>
              <w:pStyle w:val="lfej"/>
              <w:tabs>
                <w:tab w:val="clear" w:pos="4536"/>
                <w:tab w:val="clear" w:pos="9072"/>
              </w:tabs>
              <w:rPr>
                <w:rFonts w:ascii="Times New Roman" w:hAnsi="Times New Roman"/>
                <w:b/>
                <w:lang w:val="hu-HU" w:eastAsia="hu-HU"/>
              </w:rPr>
            </w:pPr>
            <w:r w:rsidRPr="00DF594E">
              <w:rPr>
                <w:rFonts w:ascii="Times New Roman" w:hAnsi="Times New Roman"/>
                <w:b/>
                <w:lang w:val="hu-HU" w:eastAsia="hu-HU"/>
              </w:rPr>
              <w:t xml:space="preserve">Tárolási hely: </w:t>
            </w:r>
            <w:r w:rsidR="004512F8">
              <w:rPr>
                <w:rFonts w:ascii="Times New Roman" w:hAnsi="Times New Roman"/>
                <w:b/>
                <w:lang w:val="hu-HU" w:eastAsia="hu-HU"/>
              </w:rPr>
              <w:t>Kodolányi János Közösségi Ház és Könyvtár</w:t>
            </w:r>
          </w:p>
          <w:p w14:paraId="56AECC42" w14:textId="77777777" w:rsidR="00EA0BEF" w:rsidRPr="00DF594E" w:rsidRDefault="00EA0BEF" w:rsidP="008116DC">
            <w:pPr>
              <w:pStyle w:val="lfej"/>
              <w:tabs>
                <w:tab w:val="clear" w:pos="4536"/>
                <w:tab w:val="clear" w:pos="9072"/>
              </w:tabs>
              <w:rPr>
                <w:rFonts w:ascii="Times New Roman" w:hAnsi="Times New Roman"/>
                <w:b/>
                <w:lang w:val="hu-HU" w:eastAsia="hu-HU"/>
              </w:rPr>
            </w:pPr>
          </w:p>
        </w:tc>
      </w:tr>
    </w:tbl>
    <w:p w14:paraId="252D7FEE" w14:textId="77777777" w:rsidR="00975206" w:rsidRPr="00DF594E" w:rsidRDefault="00975206" w:rsidP="00AB7E16">
      <w:pPr>
        <w:spacing w:after="0" w:line="276" w:lineRule="auto"/>
        <w:rPr>
          <w:rFonts w:ascii="Times New Roman" w:hAnsi="Times New Roman"/>
        </w:rPr>
      </w:pPr>
    </w:p>
    <w:p w14:paraId="5D91A2CE" w14:textId="77777777" w:rsidR="00975206" w:rsidRPr="00DF594E" w:rsidRDefault="00975206" w:rsidP="00AB7E16">
      <w:pPr>
        <w:spacing w:after="0" w:line="276" w:lineRule="auto"/>
        <w:rPr>
          <w:rFonts w:ascii="Times New Roman" w:hAnsi="Times New Roman"/>
        </w:rPr>
      </w:pPr>
    </w:p>
    <w:p w14:paraId="371F8E68" w14:textId="77777777" w:rsidR="00975206" w:rsidRPr="00DF594E" w:rsidRDefault="00975206" w:rsidP="00AB7E16">
      <w:pPr>
        <w:spacing w:after="0" w:line="276" w:lineRule="auto"/>
        <w:rPr>
          <w:rFonts w:ascii="Times New Roman" w:hAnsi="Times New Roman"/>
        </w:rPr>
      </w:pPr>
    </w:p>
    <w:p w14:paraId="50A6EFE4" w14:textId="77777777" w:rsidR="001D6068" w:rsidRPr="00DF594E" w:rsidRDefault="001D6068" w:rsidP="001D6068">
      <w:pPr>
        <w:rPr>
          <w:rFonts w:ascii="Times New Roman" w:hAnsi="Times New Roman"/>
          <w:b/>
        </w:rPr>
      </w:pPr>
    </w:p>
    <w:sdt>
      <w:sdtPr>
        <w:rPr>
          <w:rFonts w:ascii="Calibri" w:eastAsia="Calibri" w:hAnsi="Calibri" w:cs="Times New Roman"/>
          <w:caps w:val="0"/>
          <w:color w:val="auto"/>
          <w:sz w:val="22"/>
          <w:szCs w:val="22"/>
          <w:lang w:eastAsia="en-US"/>
        </w:rPr>
        <w:id w:val="-189373991"/>
        <w:docPartObj>
          <w:docPartGallery w:val="Table of Contents"/>
          <w:docPartUnique/>
        </w:docPartObj>
      </w:sdtPr>
      <w:sdtEndPr>
        <w:rPr>
          <w:rFonts w:ascii="Times New Roman" w:hAnsi="Times New Roman"/>
          <w:b/>
          <w:bCs/>
          <w:sz w:val="24"/>
          <w:szCs w:val="24"/>
        </w:rPr>
      </w:sdtEndPr>
      <w:sdtContent>
        <w:p w14:paraId="2F4DDBF0" w14:textId="77777777" w:rsidR="00AE6AE7" w:rsidRPr="009649FF" w:rsidRDefault="00AE6AE7" w:rsidP="00AE6AE7">
          <w:pPr>
            <w:pStyle w:val="Tartalomjegyzkcmsora"/>
            <w:numPr>
              <w:ilvl w:val="0"/>
              <w:numId w:val="0"/>
            </w:numPr>
            <w:jc w:val="left"/>
            <w:rPr>
              <w:rFonts w:ascii="Times New Roman" w:hAnsi="Times New Roman" w:cs="Times New Roman"/>
              <w:sz w:val="22"/>
              <w:szCs w:val="22"/>
            </w:rPr>
          </w:pPr>
          <w:r w:rsidRPr="009649FF">
            <w:rPr>
              <w:rFonts w:ascii="Times New Roman" w:hAnsi="Times New Roman" w:cs="Times New Roman"/>
              <w:sz w:val="22"/>
              <w:szCs w:val="22"/>
            </w:rPr>
            <w:t>Tartalom</w:t>
          </w:r>
        </w:p>
        <w:p w14:paraId="3D3BC90C" w14:textId="5F52E81A" w:rsidR="009649FF" w:rsidRPr="009649FF" w:rsidRDefault="00AE6AE7">
          <w:pPr>
            <w:pStyle w:val="TJ1"/>
            <w:rPr>
              <w:rFonts w:eastAsiaTheme="minorEastAsia"/>
              <w:sz w:val="22"/>
              <w:szCs w:val="22"/>
            </w:rPr>
          </w:pPr>
          <w:r w:rsidRPr="009649FF">
            <w:rPr>
              <w:b/>
              <w:bCs/>
              <w:sz w:val="22"/>
              <w:szCs w:val="22"/>
            </w:rPr>
            <w:fldChar w:fldCharType="begin"/>
          </w:r>
          <w:r w:rsidRPr="009649FF">
            <w:rPr>
              <w:b/>
              <w:bCs/>
              <w:sz w:val="22"/>
              <w:szCs w:val="22"/>
            </w:rPr>
            <w:instrText xml:space="preserve"> TOC \o "1-3" \h \z \u </w:instrText>
          </w:r>
          <w:r w:rsidRPr="009649FF">
            <w:rPr>
              <w:b/>
              <w:bCs/>
              <w:sz w:val="22"/>
              <w:szCs w:val="22"/>
            </w:rPr>
            <w:fldChar w:fldCharType="separate"/>
          </w:r>
          <w:hyperlink w:anchor="_Toc43468126" w:history="1">
            <w:r w:rsidR="009649FF" w:rsidRPr="009649FF">
              <w:rPr>
                <w:rStyle w:val="Hiperhivatkozs"/>
                <w:sz w:val="22"/>
                <w:szCs w:val="22"/>
              </w:rPr>
              <w:t>1.</w:t>
            </w:r>
            <w:r w:rsidR="009649FF" w:rsidRPr="009649FF">
              <w:rPr>
                <w:rFonts w:eastAsiaTheme="minorEastAsia"/>
                <w:sz w:val="22"/>
                <w:szCs w:val="22"/>
              </w:rPr>
              <w:tab/>
            </w:r>
            <w:r w:rsidR="009649FF" w:rsidRPr="009649FF">
              <w:rPr>
                <w:rStyle w:val="Hiperhivatkozs"/>
                <w:sz w:val="22"/>
                <w:szCs w:val="22"/>
              </w:rPr>
              <w:t>A SZERVEZETI ÉS MŰKÖDÉSI SZABÁLYZAT  Célja, HATÁLYA,</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_Toc43468126 \h </w:instrText>
            </w:r>
            <w:r w:rsidR="009649FF" w:rsidRPr="009649FF">
              <w:rPr>
                <w:webHidden/>
                <w:sz w:val="22"/>
                <w:szCs w:val="22"/>
              </w:rPr>
            </w:r>
            <w:r w:rsidR="009649FF" w:rsidRPr="009649FF">
              <w:rPr>
                <w:webHidden/>
                <w:sz w:val="22"/>
                <w:szCs w:val="22"/>
              </w:rPr>
              <w:fldChar w:fldCharType="separate"/>
            </w:r>
            <w:r w:rsidR="00E90F1C">
              <w:rPr>
                <w:webHidden/>
                <w:sz w:val="22"/>
                <w:szCs w:val="22"/>
              </w:rPr>
              <w:t>4</w:t>
            </w:r>
            <w:r w:rsidR="009649FF" w:rsidRPr="009649FF">
              <w:rPr>
                <w:webHidden/>
                <w:sz w:val="22"/>
                <w:szCs w:val="22"/>
              </w:rPr>
              <w:fldChar w:fldCharType="end"/>
            </w:r>
          </w:hyperlink>
        </w:p>
        <w:p w14:paraId="399CA641" w14:textId="124628ED" w:rsidR="009649FF" w:rsidRPr="009649FF" w:rsidRDefault="0096026B">
          <w:pPr>
            <w:pStyle w:val="TJ2"/>
            <w:rPr>
              <w:rFonts w:ascii="Times New Roman" w:eastAsiaTheme="minorEastAsia" w:hAnsi="Times New Roman"/>
              <w:noProof/>
              <w:sz w:val="22"/>
              <w:szCs w:val="22"/>
            </w:rPr>
          </w:pPr>
          <w:hyperlink w:anchor="_Toc43468127" w:history="1">
            <w:r w:rsidR="009649FF" w:rsidRPr="009649FF">
              <w:rPr>
                <w:rStyle w:val="Hiperhivatkozs"/>
                <w:rFonts w:ascii="Times New Roman" w:hAnsi="Times New Roman"/>
                <w:noProof/>
                <w:sz w:val="22"/>
                <w:szCs w:val="22"/>
              </w:rPr>
              <w:t>1.2.</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 Szervezeti és Működési Szabályzat hatálya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4</w:t>
            </w:r>
            <w:r w:rsidR="009649FF" w:rsidRPr="009649FF">
              <w:rPr>
                <w:rFonts w:ascii="Times New Roman" w:hAnsi="Times New Roman"/>
                <w:noProof/>
                <w:webHidden/>
                <w:sz w:val="22"/>
                <w:szCs w:val="22"/>
              </w:rPr>
              <w:fldChar w:fldCharType="end"/>
            </w:r>
          </w:hyperlink>
        </w:p>
        <w:p w14:paraId="49A2DDBC" w14:textId="22FABEB8" w:rsidR="009649FF" w:rsidRPr="009649FF" w:rsidRDefault="0096026B">
          <w:pPr>
            <w:pStyle w:val="TJ2"/>
            <w:rPr>
              <w:rFonts w:ascii="Times New Roman" w:eastAsiaTheme="minorEastAsia" w:hAnsi="Times New Roman"/>
              <w:noProof/>
              <w:sz w:val="22"/>
              <w:szCs w:val="22"/>
            </w:rPr>
          </w:pPr>
          <w:hyperlink w:anchor="_Toc43468128" w:history="1">
            <w:r w:rsidR="009649FF" w:rsidRPr="009649FF">
              <w:rPr>
                <w:rStyle w:val="Hiperhivatkozs"/>
                <w:rFonts w:ascii="Times New Roman" w:hAnsi="Times New Roman"/>
                <w:noProof/>
                <w:sz w:val="22"/>
                <w:szCs w:val="22"/>
              </w:rPr>
              <w:t>1.3.</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adatai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4</w:t>
            </w:r>
            <w:r w:rsidR="009649FF" w:rsidRPr="009649FF">
              <w:rPr>
                <w:rFonts w:ascii="Times New Roman" w:hAnsi="Times New Roman"/>
                <w:noProof/>
                <w:webHidden/>
                <w:sz w:val="22"/>
                <w:szCs w:val="22"/>
              </w:rPr>
              <w:fldChar w:fldCharType="end"/>
            </w:r>
          </w:hyperlink>
        </w:p>
        <w:p w14:paraId="08215223" w14:textId="4DBBEF80" w:rsidR="009649FF" w:rsidRPr="009649FF" w:rsidRDefault="0096026B">
          <w:pPr>
            <w:pStyle w:val="TJ2"/>
            <w:rPr>
              <w:rFonts w:ascii="Times New Roman" w:eastAsiaTheme="minorEastAsia" w:hAnsi="Times New Roman"/>
              <w:noProof/>
              <w:sz w:val="22"/>
              <w:szCs w:val="22"/>
            </w:rPr>
          </w:pPr>
          <w:hyperlink w:anchor="_Toc43468129" w:history="1">
            <w:r w:rsidR="009649FF" w:rsidRPr="009649FF">
              <w:rPr>
                <w:rStyle w:val="Hiperhivatkozs"/>
                <w:rFonts w:ascii="Times New Roman" w:hAnsi="Times New Roman"/>
                <w:noProof/>
                <w:sz w:val="22"/>
                <w:szCs w:val="22"/>
              </w:rPr>
              <w:t>1.4.</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fenntartója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_Toc43468129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0158BE38" w14:textId="4EC097DB" w:rsidR="009649FF" w:rsidRPr="009649FF" w:rsidRDefault="0096026B">
          <w:pPr>
            <w:pStyle w:val="TJ2"/>
            <w:rPr>
              <w:rFonts w:ascii="Times New Roman" w:eastAsiaTheme="minorEastAsia" w:hAnsi="Times New Roman"/>
              <w:noProof/>
              <w:sz w:val="22"/>
              <w:szCs w:val="22"/>
            </w:rPr>
          </w:pPr>
          <w:hyperlink w:anchor="_Toc43468130" w:history="1">
            <w:r w:rsidR="009649FF" w:rsidRPr="009649FF">
              <w:rPr>
                <w:rStyle w:val="Hiperhivatkozs"/>
                <w:rFonts w:ascii="Times New Roman" w:hAnsi="Times New Roman"/>
                <w:noProof/>
                <w:sz w:val="22"/>
                <w:szCs w:val="22"/>
              </w:rPr>
              <w:t>1.5.</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irányító szerve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448611FB" w14:textId="71509702" w:rsidR="009649FF" w:rsidRPr="009649FF" w:rsidRDefault="0096026B">
          <w:pPr>
            <w:pStyle w:val="TJ2"/>
            <w:rPr>
              <w:rFonts w:ascii="Times New Roman" w:eastAsiaTheme="minorEastAsia" w:hAnsi="Times New Roman"/>
              <w:noProof/>
              <w:sz w:val="22"/>
              <w:szCs w:val="22"/>
            </w:rPr>
          </w:pPr>
          <w:hyperlink w:anchor="_Toc43468131" w:history="1">
            <w:r w:rsidR="009649FF" w:rsidRPr="009649FF">
              <w:rPr>
                <w:rStyle w:val="Hiperhivatkozs"/>
                <w:rFonts w:ascii="Times New Roman" w:hAnsi="Times New Roman"/>
                <w:noProof/>
                <w:sz w:val="22"/>
                <w:szCs w:val="22"/>
              </w:rPr>
              <w:t>1.6.</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bélyegzői, szimbóluma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666CA765" w14:textId="04DE7786" w:rsidR="009649FF" w:rsidRPr="009649FF" w:rsidRDefault="0096026B">
          <w:pPr>
            <w:pStyle w:val="TJ2"/>
            <w:rPr>
              <w:rFonts w:ascii="Times New Roman" w:eastAsiaTheme="minorEastAsia" w:hAnsi="Times New Roman"/>
              <w:noProof/>
              <w:sz w:val="22"/>
              <w:szCs w:val="22"/>
            </w:rPr>
          </w:pPr>
          <w:hyperlink w:anchor="_Toc43468132" w:history="1">
            <w:r w:rsidR="009649FF" w:rsidRPr="009649FF">
              <w:rPr>
                <w:rStyle w:val="Hiperhivatkozs"/>
                <w:rFonts w:ascii="Times New Roman" w:hAnsi="Times New Roman"/>
                <w:noProof/>
                <w:sz w:val="22"/>
                <w:szCs w:val="22"/>
              </w:rPr>
              <w:t>1.7.</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jogállása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5</w:t>
            </w:r>
            <w:r w:rsidR="009649FF" w:rsidRPr="009649FF">
              <w:rPr>
                <w:rFonts w:ascii="Times New Roman" w:hAnsi="Times New Roman"/>
                <w:noProof/>
                <w:webHidden/>
                <w:sz w:val="22"/>
                <w:szCs w:val="22"/>
              </w:rPr>
              <w:fldChar w:fldCharType="end"/>
            </w:r>
          </w:hyperlink>
        </w:p>
        <w:p w14:paraId="715EB17E" w14:textId="2F9BEB66" w:rsidR="009649FF" w:rsidRPr="009649FF" w:rsidRDefault="0096026B">
          <w:pPr>
            <w:pStyle w:val="TJ2"/>
            <w:rPr>
              <w:rFonts w:ascii="Times New Roman" w:eastAsiaTheme="minorEastAsia" w:hAnsi="Times New Roman"/>
              <w:noProof/>
              <w:sz w:val="22"/>
              <w:szCs w:val="22"/>
            </w:rPr>
          </w:pPr>
          <w:hyperlink w:anchor="_Toc43468133" w:history="1">
            <w:r w:rsidR="009649FF" w:rsidRPr="009649FF">
              <w:rPr>
                <w:rStyle w:val="Hiperhivatkozs"/>
                <w:rFonts w:ascii="Times New Roman" w:hAnsi="Times New Roman"/>
                <w:noProof/>
                <w:sz w:val="22"/>
                <w:szCs w:val="22"/>
              </w:rPr>
              <w:t>1.8.</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illetékességi és működési köre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58CC2CE0" w14:textId="73BFE6F9" w:rsidR="009649FF" w:rsidRPr="009649FF" w:rsidRDefault="0096026B">
          <w:pPr>
            <w:pStyle w:val="TJ2"/>
            <w:rPr>
              <w:rFonts w:ascii="Times New Roman" w:eastAsiaTheme="minorEastAsia" w:hAnsi="Times New Roman"/>
              <w:noProof/>
              <w:sz w:val="22"/>
              <w:szCs w:val="22"/>
            </w:rPr>
          </w:pPr>
          <w:hyperlink w:anchor="_Toc43468134" w:history="1">
            <w:r w:rsidR="009649FF" w:rsidRPr="009649FF">
              <w:rPr>
                <w:rStyle w:val="Hiperhivatkozs"/>
                <w:rFonts w:ascii="Times New Roman" w:hAnsi="Times New Roman"/>
                <w:noProof/>
                <w:sz w:val="22"/>
                <w:szCs w:val="22"/>
              </w:rPr>
              <w:t>1.9.</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gazdálkodási jogköre, belső ellenőrzési rendszere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2BE28231" w14:textId="1C2E7213" w:rsidR="009649FF" w:rsidRPr="009649FF" w:rsidRDefault="0096026B">
          <w:pPr>
            <w:pStyle w:val="TJ2"/>
            <w:rPr>
              <w:rFonts w:ascii="Times New Roman" w:eastAsiaTheme="minorEastAsia" w:hAnsi="Times New Roman"/>
              <w:noProof/>
              <w:sz w:val="22"/>
              <w:szCs w:val="22"/>
            </w:rPr>
          </w:pPr>
          <w:hyperlink w:anchor="_Toc43468135" w:history="1">
            <w:r w:rsidR="009649FF" w:rsidRPr="009649FF">
              <w:rPr>
                <w:rStyle w:val="Hiperhivatkozs"/>
                <w:rFonts w:ascii="Times New Roman" w:hAnsi="Times New Roman"/>
                <w:noProof/>
                <w:sz w:val="22"/>
                <w:szCs w:val="22"/>
              </w:rPr>
              <w:t>1.10.</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 vállalkozási tevékenysége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6</w:t>
            </w:r>
            <w:r w:rsidR="009649FF" w:rsidRPr="009649FF">
              <w:rPr>
                <w:rFonts w:ascii="Times New Roman" w:hAnsi="Times New Roman"/>
                <w:noProof/>
                <w:webHidden/>
                <w:sz w:val="22"/>
                <w:szCs w:val="22"/>
              </w:rPr>
              <w:fldChar w:fldCharType="end"/>
            </w:r>
          </w:hyperlink>
        </w:p>
        <w:p w14:paraId="2BA94C19" w14:textId="376CD5F0" w:rsidR="009649FF" w:rsidRPr="009649FF" w:rsidRDefault="0096026B">
          <w:pPr>
            <w:pStyle w:val="TJ2"/>
            <w:rPr>
              <w:rFonts w:ascii="Times New Roman" w:eastAsiaTheme="minorEastAsia" w:hAnsi="Times New Roman"/>
              <w:noProof/>
              <w:sz w:val="22"/>
              <w:szCs w:val="22"/>
            </w:rPr>
          </w:pPr>
          <w:hyperlink w:anchor="_Toc43468136" w:history="1">
            <w:r w:rsidR="009649FF" w:rsidRPr="009649FF">
              <w:rPr>
                <w:rStyle w:val="Hiperhivatkozs"/>
                <w:rFonts w:ascii="Times New Roman" w:hAnsi="Times New Roman"/>
                <w:noProof/>
                <w:sz w:val="22"/>
                <w:szCs w:val="22"/>
              </w:rPr>
              <w:t>1.11.</w:t>
            </w:r>
            <w:r w:rsidR="009649FF" w:rsidRPr="009649FF">
              <w:rPr>
                <w:rFonts w:ascii="Times New Roman" w:eastAsiaTheme="minorEastAsia" w:hAnsi="Times New Roman"/>
                <w:noProof/>
                <w:sz w:val="22"/>
                <w:szCs w:val="22"/>
              </w:rPr>
              <w:tab/>
            </w:r>
            <w:r w:rsidR="009649FF" w:rsidRPr="009649FF">
              <w:rPr>
                <w:rStyle w:val="Hiperhivatkozs"/>
                <w:rFonts w:ascii="Times New Roman" w:hAnsi="Times New Roman"/>
                <w:noProof/>
                <w:sz w:val="22"/>
                <w:szCs w:val="22"/>
              </w:rPr>
              <w:t>Az Intézményre bízott nemzeti vagyon feletti rendelkezési jog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_Toc43468136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7</w:t>
            </w:r>
            <w:r w:rsidR="009649FF" w:rsidRPr="009649FF">
              <w:rPr>
                <w:rFonts w:ascii="Times New Roman" w:hAnsi="Times New Roman"/>
                <w:noProof/>
                <w:webHidden/>
                <w:sz w:val="22"/>
                <w:szCs w:val="22"/>
              </w:rPr>
              <w:fldChar w:fldCharType="end"/>
            </w:r>
          </w:hyperlink>
        </w:p>
        <w:p w14:paraId="18D91AB3" w14:textId="00BE082A" w:rsidR="009649FF" w:rsidRPr="009649FF" w:rsidRDefault="0096026B">
          <w:pPr>
            <w:pStyle w:val="TJ1"/>
            <w:rPr>
              <w:rFonts w:eastAsiaTheme="minorEastAsia"/>
              <w:sz w:val="22"/>
              <w:szCs w:val="22"/>
            </w:rPr>
          </w:pPr>
          <w:hyperlink w:anchor="_Toc43468137" w:history="1">
            <w:r w:rsidR="009649FF" w:rsidRPr="009649FF">
              <w:rPr>
                <w:rStyle w:val="Hiperhivatkozs"/>
                <w:sz w:val="22"/>
                <w:szCs w:val="22"/>
              </w:rPr>
              <w:t>2. A Kodolányi János Közösségi Ház és Könyvtár FELADATA, ALAPTEVÉKENYSÉGE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_Toc43468137 \h </w:instrText>
            </w:r>
            <w:r w:rsidR="009649FF" w:rsidRPr="009649FF">
              <w:rPr>
                <w:webHidden/>
                <w:sz w:val="22"/>
                <w:szCs w:val="22"/>
              </w:rPr>
            </w:r>
            <w:r w:rsidR="009649FF" w:rsidRPr="009649FF">
              <w:rPr>
                <w:webHidden/>
                <w:sz w:val="22"/>
                <w:szCs w:val="22"/>
              </w:rPr>
              <w:fldChar w:fldCharType="separate"/>
            </w:r>
            <w:r w:rsidR="00E90F1C">
              <w:rPr>
                <w:webHidden/>
                <w:sz w:val="22"/>
                <w:szCs w:val="22"/>
              </w:rPr>
              <w:t>7</w:t>
            </w:r>
            <w:r w:rsidR="009649FF" w:rsidRPr="009649FF">
              <w:rPr>
                <w:webHidden/>
                <w:sz w:val="22"/>
                <w:szCs w:val="22"/>
              </w:rPr>
              <w:fldChar w:fldCharType="end"/>
            </w:r>
          </w:hyperlink>
        </w:p>
        <w:p w14:paraId="5BE200AB" w14:textId="191F4BA8" w:rsidR="009649FF" w:rsidRPr="009649FF" w:rsidRDefault="0096026B">
          <w:pPr>
            <w:pStyle w:val="TJ2"/>
            <w:rPr>
              <w:rFonts w:ascii="Times New Roman" w:eastAsiaTheme="minorEastAsia" w:hAnsi="Times New Roman"/>
              <w:noProof/>
              <w:sz w:val="22"/>
              <w:szCs w:val="22"/>
            </w:rPr>
          </w:pPr>
          <w:hyperlink w:anchor="_Toc43468138" w:history="1">
            <w:r w:rsidR="009649FF" w:rsidRPr="009649FF">
              <w:rPr>
                <w:rStyle w:val="Hiperhivatkozs"/>
                <w:rFonts w:ascii="Times New Roman" w:hAnsi="Times New Roman"/>
                <w:noProof/>
                <w:sz w:val="22"/>
                <w:szCs w:val="22"/>
              </w:rPr>
              <w:t>2.1.Az intézmény szakmai alaptevékenysége kormányzati funkciók szerint</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7</w:t>
            </w:r>
            <w:r w:rsidR="009649FF" w:rsidRPr="009649FF">
              <w:rPr>
                <w:rFonts w:ascii="Times New Roman" w:hAnsi="Times New Roman"/>
                <w:noProof/>
                <w:webHidden/>
                <w:sz w:val="22"/>
                <w:szCs w:val="22"/>
              </w:rPr>
              <w:fldChar w:fldCharType="end"/>
            </w:r>
          </w:hyperlink>
        </w:p>
        <w:p w14:paraId="08409071" w14:textId="639017BE" w:rsidR="009649FF" w:rsidRPr="009649FF" w:rsidRDefault="0096026B">
          <w:pPr>
            <w:pStyle w:val="TJ2"/>
            <w:rPr>
              <w:rFonts w:ascii="Times New Roman" w:eastAsiaTheme="minorEastAsia" w:hAnsi="Times New Roman"/>
              <w:noProof/>
              <w:sz w:val="22"/>
              <w:szCs w:val="22"/>
            </w:rPr>
          </w:pPr>
          <w:hyperlink w:anchor="_Toc43468139" w:history="1">
            <w:r w:rsidR="009649FF" w:rsidRPr="009649FF">
              <w:rPr>
                <w:rStyle w:val="Hiperhivatkozs"/>
                <w:rFonts w:ascii="Times New Roman" w:hAnsi="Times New Roman"/>
                <w:noProof/>
                <w:sz w:val="22"/>
                <w:szCs w:val="22"/>
              </w:rPr>
              <w:t>2.2.Közművelődési alapszolgáltatások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_Toc43468139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8</w:t>
            </w:r>
            <w:r w:rsidR="009649FF" w:rsidRPr="009649FF">
              <w:rPr>
                <w:rFonts w:ascii="Times New Roman" w:hAnsi="Times New Roman"/>
                <w:noProof/>
                <w:webHidden/>
                <w:sz w:val="22"/>
                <w:szCs w:val="22"/>
              </w:rPr>
              <w:fldChar w:fldCharType="end"/>
            </w:r>
          </w:hyperlink>
        </w:p>
        <w:p w14:paraId="2FF1FD3E" w14:textId="52402008" w:rsidR="009649FF" w:rsidRPr="009649FF" w:rsidRDefault="0096026B">
          <w:pPr>
            <w:pStyle w:val="TJ3"/>
            <w:tabs>
              <w:tab w:val="right" w:leader="dot" w:pos="9060"/>
            </w:tabs>
            <w:rPr>
              <w:rFonts w:ascii="Times New Roman" w:hAnsi="Times New Roman"/>
              <w:noProof/>
            </w:rPr>
          </w:pPr>
          <w:hyperlink w:anchor="_Toc43468140" w:history="1">
            <w:r w:rsidR="009649FF" w:rsidRPr="009649FF">
              <w:rPr>
                <w:rStyle w:val="Hiperhivatkozs"/>
                <w:rFonts w:ascii="Times New Roman" w:hAnsi="Times New Roman"/>
                <w:noProof/>
              </w:rPr>
              <w:t>2.2.1.Alaptevékenységek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8</w:t>
            </w:r>
            <w:r w:rsidR="009649FF" w:rsidRPr="009649FF">
              <w:rPr>
                <w:rFonts w:ascii="Times New Roman" w:hAnsi="Times New Roman"/>
                <w:noProof/>
                <w:webHidden/>
              </w:rPr>
              <w:fldChar w:fldCharType="end"/>
            </w:r>
          </w:hyperlink>
        </w:p>
        <w:p w14:paraId="718D0438" w14:textId="5454E6E8" w:rsidR="009649FF" w:rsidRPr="009649FF" w:rsidRDefault="0096026B">
          <w:pPr>
            <w:pStyle w:val="TJ3"/>
            <w:tabs>
              <w:tab w:val="right" w:leader="dot" w:pos="9060"/>
            </w:tabs>
            <w:rPr>
              <w:rFonts w:ascii="Times New Roman" w:hAnsi="Times New Roman"/>
              <w:noProof/>
            </w:rPr>
          </w:pPr>
          <w:hyperlink w:anchor="_Toc43468141" w:history="1">
            <w:r w:rsidR="009649FF" w:rsidRPr="009649FF">
              <w:rPr>
                <w:rStyle w:val="Hiperhivatkozs"/>
                <w:rFonts w:ascii="Times New Roman" w:hAnsi="Times New Roman"/>
                <w:noProof/>
              </w:rPr>
              <w:t>2.2.2. Az intézmény feladata: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8</w:t>
            </w:r>
            <w:r w:rsidR="009649FF" w:rsidRPr="009649FF">
              <w:rPr>
                <w:rFonts w:ascii="Times New Roman" w:hAnsi="Times New Roman"/>
                <w:noProof/>
                <w:webHidden/>
              </w:rPr>
              <w:fldChar w:fldCharType="end"/>
            </w:r>
          </w:hyperlink>
        </w:p>
        <w:p w14:paraId="49E7CA3C" w14:textId="0D004A9D" w:rsidR="009649FF" w:rsidRPr="009649FF" w:rsidRDefault="0096026B">
          <w:pPr>
            <w:pStyle w:val="TJ1"/>
            <w:rPr>
              <w:rFonts w:eastAsiaTheme="minorEastAsia"/>
              <w:sz w:val="22"/>
              <w:szCs w:val="22"/>
            </w:rPr>
          </w:pPr>
          <w:hyperlink w:anchor="_Toc43468142" w:history="1">
            <w:r w:rsidR="009649FF" w:rsidRPr="009649FF">
              <w:rPr>
                <w:rStyle w:val="Hiperhivatkozs"/>
                <w:sz w:val="22"/>
                <w:szCs w:val="22"/>
                <w:shd w:val="clear" w:color="auto" w:fill="FFFFFF"/>
              </w:rPr>
              <w:t>2.3.Könyvtári feladatok: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_Toc43468142 \h </w:instrText>
            </w:r>
            <w:r w:rsidR="009649FF" w:rsidRPr="009649FF">
              <w:rPr>
                <w:webHidden/>
                <w:sz w:val="22"/>
                <w:szCs w:val="22"/>
              </w:rPr>
            </w:r>
            <w:r w:rsidR="009649FF" w:rsidRPr="009649FF">
              <w:rPr>
                <w:webHidden/>
                <w:sz w:val="22"/>
                <w:szCs w:val="22"/>
              </w:rPr>
              <w:fldChar w:fldCharType="separate"/>
            </w:r>
            <w:r w:rsidR="00E90F1C">
              <w:rPr>
                <w:webHidden/>
                <w:sz w:val="22"/>
                <w:szCs w:val="22"/>
              </w:rPr>
              <w:t>9</w:t>
            </w:r>
            <w:r w:rsidR="009649FF" w:rsidRPr="009649FF">
              <w:rPr>
                <w:webHidden/>
                <w:sz w:val="22"/>
                <w:szCs w:val="22"/>
              </w:rPr>
              <w:fldChar w:fldCharType="end"/>
            </w:r>
          </w:hyperlink>
        </w:p>
        <w:p w14:paraId="5C463D3B" w14:textId="7BBB887F" w:rsidR="009649FF" w:rsidRDefault="0096026B">
          <w:pPr>
            <w:pStyle w:val="TJ3"/>
            <w:tabs>
              <w:tab w:val="right" w:leader="dot" w:pos="9060"/>
            </w:tabs>
            <w:rPr>
              <w:rStyle w:val="Hiperhivatkozs"/>
              <w:rFonts w:ascii="Times New Roman" w:hAnsi="Times New Roman"/>
              <w:noProof/>
            </w:rPr>
          </w:pPr>
          <w:hyperlink w:anchor="_Toc43468143" w:history="1">
            <w:r w:rsidR="009649FF" w:rsidRPr="009649FF">
              <w:rPr>
                <w:rStyle w:val="Hiperhivatkozs"/>
                <w:rFonts w:ascii="Times New Roman" w:hAnsi="Times New Roman"/>
                <w:noProof/>
              </w:rPr>
              <w:t>2.3.1.Könyvtári feladatok: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9</w:t>
            </w:r>
            <w:r w:rsidR="009649FF" w:rsidRPr="009649FF">
              <w:rPr>
                <w:rFonts w:ascii="Times New Roman" w:hAnsi="Times New Roman"/>
                <w:noProof/>
                <w:webHidden/>
              </w:rPr>
              <w:fldChar w:fldCharType="end"/>
            </w:r>
          </w:hyperlink>
        </w:p>
        <w:p w14:paraId="48E7D595" w14:textId="488A4C70" w:rsidR="00E90F1C" w:rsidRPr="00E90F1C" w:rsidRDefault="00E90F1C" w:rsidP="00E90F1C">
          <w:pPr>
            <w:rPr>
              <w:noProof/>
              <w:lang w:eastAsia="hu-HU"/>
            </w:rPr>
          </w:pPr>
          <w:r>
            <w:rPr>
              <w:noProof/>
              <w:lang w:eastAsia="hu-HU"/>
            </w:rPr>
            <w:t>2.3.4. Helytörténeti gyűjtemény ………………………………………………………………………………………………………9</w:t>
          </w:r>
        </w:p>
        <w:p w14:paraId="0DA7EDAF" w14:textId="490B45EC" w:rsidR="009649FF" w:rsidRPr="009649FF" w:rsidRDefault="0096026B">
          <w:pPr>
            <w:pStyle w:val="TJ1"/>
            <w:rPr>
              <w:rFonts w:eastAsiaTheme="minorEastAsia"/>
              <w:sz w:val="22"/>
              <w:szCs w:val="22"/>
            </w:rPr>
          </w:pPr>
          <w:hyperlink w:anchor="_Toc43468144" w:history="1">
            <w:r w:rsidR="009649FF" w:rsidRPr="009649FF">
              <w:rPr>
                <w:rStyle w:val="Hiperhivatkozs"/>
                <w:sz w:val="22"/>
                <w:szCs w:val="22"/>
              </w:rPr>
              <w:t>3. Az intézmény szervezeti felépítése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_Toc43468144 \h </w:instrText>
            </w:r>
            <w:r w:rsidR="009649FF" w:rsidRPr="009649FF">
              <w:rPr>
                <w:webHidden/>
                <w:sz w:val="22"/>
                <w:szCs w:val="22"/>
              </w:rPr>
            </w:r>
            <w:r w:rsidR="009649FF" w:rsidRPr="009649FF">
              <w:rPr>
                <w:webHidden/>
                <w:sz w:val="22"/>
                <w:szCs w:val="22"/>
              </w:rPr>
              <w:fldChar w:fldCharType="separate"/>
            </w:r>
            <w:r w:rsidR="00E90F1C">
              <w:rPr>
                <w:webHidden/>
                <w:sz w:val="22"/>
                <w:szCs w:val="22"/>
              </w:rPr>
              <w:t>10</w:t>
            </w:r>
            <w:r w:rsidR="009649FF" w:rsidRPr="009649FF">
              <w:rPr>
                <w:webHidden/>
                <w:sz w:val="22"/>
                <w:szCs w:val="22"/>
              </w:rPr>
              <w:fldChar w:fldCharType="end"/>
            </w:r>
          </w:hyperlink>
        </w:p>
        <w:p w14:paraId="7E55FF9A" w14:textId="48A3F7B5" w:rsidR="009649FF" w:rsidRPr="009649FF" w:rsidRDefault="0096026B">
          <w:pPr>
            <w:pStyle w:val="TJ2"/>
            <w:rPr>
              <w:rFonts w:ascii="Times New Roman" w:eastAsiaTheme="minorEastAsia" w:hAnsi="Times New Roman"/>
              <w:noProof/>
              <w:sz w:val="22"/>
              <w:szCs w:val="22"/>
            </w:rPr>
          </w:pPr>
          <w:hyperlink w:anchor="_Toc43468145" w:history="1">
            <w:r w:rsidR="009649FF" w:rsidRPr="009649FF">
              <w:rPr>
                <w:rStyle w:val="Hiperhivatkozs"/>
                <w:rFonts w:ascii="Times New Roman" w:hAnsi="Times New Roman"/>
                <w:noProof/>
                <w:sz w:val="22"/>
                <w:szCs w:val="22"/>
              </w:rPr>
              <w:t>3.2.Munkaköri leírások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443BBD84" w14:textId="457DAAFD" w:rsidR="009649FF" w:rsidRPr="009649FF" w:rsidRDefault="0096026B">
          <w:pPr>
            <w:pStyle w:val="TJ1"/>
            <w:rPr>
              <w:rFonts w:eastAsiaTheme="minorEastAsia"/>
              <w:sz w:val="22"/>
              <w:szCs w:val="22"/>
            </w:rPr>
          </w:pPr>
          <w:hyperlink w:anchor="_Toc43468146" w:history="1">
            <w:r w:rsidR="009649FF" w:rsidRPr="009649FF">
              <w:rPr>
                <w:rStyle w:val="Hiperhivatkozs"/>
                <w:sz w:val="22"/>
                <w:szCs w:val="22"/>
              </w:rPr>
              <w:t>4.</w:t>
            </w:r>
            <w:r w:rsidR="009649FF" w:rsidRPr="009649FF">
              <w:rPr>
                <w:rFonts w:eastAsiaTheme="minorEastAsia"/>
                <w:sz w:val="22"/>
                <w:szCs w:val="22"/>
              </w:rPr>
              <w:tab/>
            </w:r>
            <w:r w:rsidR="009649FF" w:rsidRPr="009649FF">
              <w:rPr>
                <w:rStyle w:val="Hiperhivatkozs"/>
                <w:sz w:val="22"/>
                <w:szCs w:val="22"/>
              </w:rPr>
              <w:t>MAGASABB VEZETŐ BEOSZTÁSHOZ TARTOZÓ FELADAT- ÉS HATÁSKÖRÖK, A HELYETTESÍTÉS RENDJE, FELELŐSSÉGI SZABÁLYOK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_Toc43468146 \h </w:instrText>
            </w:r>
            <w:r w:rsidR="009649FF" w:rsidRPr="009649FF">
              <w:rPr>
                <w:webHidden/>
                <w:sz w:val="22"/>
                <w:szCs w:val="22"/>
              </w:rPr>
            </w:r>
            <w:r w:rsidR="009649FF" w:rsidRPr="009649FF">
              <w:rPr>
                <w:webHidden/>
                <w:sz w:val="22"/>
                <w:szCs w:val="22"/>
              </w:rPr>
              <w:fldChar w:fldCharType="separate"/>
            </w:r>
            <w:r w:rsidR="00E90F1C">
              <w:rPr>
                <w:webHidden/>
                <w:sz w:val="22"/>
                <w:szCs w:val="22"/>
              </w:rPr>
              <w:t>11</w:t>
            </w:r>
            <w:r w:rsidR="009649FF" w:rsidRPr="009649FF">
              <w:rPr>
                <w:webHidden/>
                <w:sz w:val="22"/>
                <w:szCs w:val="22"/>
              </w:rPr>
              <w:fldChar w:fldCharType="end"/>
            </w:r>
          </w:hyperlink>
        </w:p>
        <w:p w14:paraId="42E2537C" w14:textId="2FFB5C78" w:rsidR="009649FF" w:rsidRPr="009649FF" w:rsidRDefault="0096026B">
          <w:pPr>
            <w:pStyle w:val="TJ2"/>
            <w:rPr>
              <w:rFonts w:ascii="Times New Roman" w:eastAsiaTheme="minorEastAsia" w:hAnsi="Times New Roman"/>
              <w:noProof/>
              <w:sz w:val="22"/>
              <w:szCs w:val="22"/>
            </w:rPr>
          </w:pPr>
          <w:hyperlink w:anchor="_Toc43468147" w:history="1">
            <w:r w:rsidR="009649FF" w:rsidRPr="009649FF">
              <w:rPr>
                <w:rStyle w:val="Hiperhivatkozs"/>
                <w:rFonts w:ascii="Times New Roman" w:hAnsi="Times New Roman"/>
                <w:noProof/>
                <w:sz w:val="22"/>
                <w:szCs w:val="22"/>
              </w:rPr>
              <w:t>4.1.Az intézmény vezetőjének kinevezési rendje, az intézmény képviselete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7FA9906A" w14:textId="6A22546C" w:rsidR="009649FF" w:rsidRPr="009649FF" w:rsidRDefault="0096026B">
          <w:pPr>
            <w:pStyle w:val="TJ2"/>
            <w:rPr>
              <w:rFonts w:ascii="Times New Roman" w:eastAsiaTheme="minorEastAsia" w:hAnsi="Times New Roman"/>
              <w:noProof/>
              <w:sz w:val="22"/>
              <w:szCs w:val="22"/>
            </w:rPr>
          </w:pPr>
          <w:hyperlink w:anchor="_Toc43468148" w:history="1">
            <w:r w:rsidR="009649FF" w:rsidRPr="009649FF">
              <w:rPr>
                <w:rStyle w:val="Hiperhivatkozs"/>
                <w:rFonts w:ascii="Times New Roman" w:hAnsi="Times New Roman"/>
                <w:noProof/>
                <w:sz w:val="22"/>
                <w:szCs w:val="22"/>
              </w:rPr>
              <w:t>4.2.Az intézményvezető jogállása és feladatai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_Toc43468148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11</w:t>
            </w:r>
            <w:r w:rsidR="009649FF" w:rsidRPr="009649FF">
              <w:rPr>
                <w:rFonts w:ascii="Times New Roman" w:hAnsi="Times New Roman"/>
                <w:noProof/>
                <w:webHidden/>
                <w:sz w:val="22"/>
                <w:szCs w:val="22"/>
              </w:rPr>
              <w:fldChar w:fldCharType="end"/>
            </w:r>
          </w:hyperlink>
        </w:p>
        <w:p w14:paraId="27162094" w14:textId="1E513369" w:rsidR="009649FF" w:rsidRPr="009649FF" w:rsidRDefault="0096026B">
          <w:pPr>
            <w:pStyle w:val="TJ3"/>
            <w:tabs>
              <w:tab w:val="right" w:leader="dot" w:pos="9060"/>
            </w:tabs>
            <w:rPr>
              <w:rFonts w:ascii="Times New Roman" w:hAnsi="Times New Roman"/>
              <w:noProof/>
            </w:rPr>
          </w:pPr>
          <w:hyperlink w:anchor="_Toc43468149" w:history="1">
            <w:r w:rsidR="009649FF" w:rsidRPr="009649FF">
              <w:rPr>
                <w:rStyle w:val="Hiperhivatkozs"/>
                <w:rFonts w:ascii="Times New Roman" w:hAnsi="Times New Roman"/>
                <w:noProof/>
              </w:rPr>
              <w:t>4.3.Az éves munkaterv elkészítése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_Toc43468149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12</w:t>
            </w:r>
            <w:r w:rsidR="009649FF" w:rsidRPr="009649FF">
              <w:rPr>
                <w:rFonts w:ascii="Times New Roman" w:hAnsi="Times New Roman"/>
                <w:noProof/>
                <w:webHidden/>
              </w:rPr>
              <w:fldChar w:fldCharType="end"/>
            </w:r>
          </w:hyperlink>
        </w:p>
        <w:p w14:paraId="16ECA12A" w14:textId="7D93FE50" w:rsidR="009649FF" w:rsidRPr="009649FF" w:rsidRDefault="0096026B">
          <w:pPr>
            <w:pStyle w:val="TJ2"/>
            <w:rPr>
              <w:rFonts w:ascii="Times New Roman" w:eastAsiaTheme="minorEastAsia" w:hAnsi="Times New Roman"/>
              <w:noProof/>
              <w:sz w:val="22"/>
              <w:szCs w:val="22"/>
            </w:rPr>
          </w:pPr>
          <w:hyperlink w:anchor="_Toc43468150" w:history="1">
            <w:r w:rsidR="009649FF" w:rsidRPr="009649FF">
              <w:rPr>
                <w:rStyle w:val="Hiperhivatkozs"/>
                <w:rFonts w:ascii="Times New Roman" w:hAnsi="Times New Roman"/>
                <w:noProof/>
                <w:sz w:val="22"/>
                <w:szCs w:val="22"/>
              </w:rPr>
              <w:t>4.4.A intézményvezető helyettesítése: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12</w:t>
            </w:r>
            <w:r w:rsidR="009649FF" w:rsidRPr="009649FF">
              <w:rPr>
                <w:rFonts w:ascii="Times New Roman" w:hAnsi="Times New Roman"/>
                <w:noProof/>
                <w:webHidden/>
                <w:sz w:val="22"/>
                <w:szCs w:val="22"/>
              </w:rPr>
              <w:fldChar w:fldCharType="end"/>
            </w:r>
          </w:hyperlink>
        </w:p>
        <w:p w14:paraId="0EEF821B" w14:textId="075A2EE7" w:rsidR="009649FF" w:rsidRPr="009649FF" w:rsidRDefault="0096026B">
          <w:pPr>
            <w:pStyle w:val="TJ2"/>
            <w:rPr>
              <w:rFonts w:ascii="Times New Roman" w:eastAsiaTheme="minorEastAsia" w:hAnsi="Times New Roman"/>
              <w:noProof/>
              <w:sz w:val="22"/>
              <w:szCs w:val="22"/>
            </w:rPr>
          </w:pPr>
          <w:hyperlink w:anchor="_Toc43468151" w:history="1">
            <w:r w:rsidR="009649FF" w:rsidRPr="009649FF">
              <w:rPr>
                <w:rStyle w:val="Hiperhivatkozs"/>
                <w:rFonts w:ascii="Times New Roman" w:hAnsi="Times New Roman"/>
                <w:noProof/>
                <w:sz w:val="22"/>
                <w:szCs w:val="22"/>
              </w:rPr>
              <w:t>4.5.Az intézmény képviselete és vezetése: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155F01FB" w14:textId="2EBD0C5B" w:rsidR="009649FF" w:rsidRPr="009649FF" w:rsidRDefault="0096026B">
          <w:pPr>
            <w:pStyle w:val="TJ2"/>
            <w:rPr>
              <w:rFonts w:ascii="Times New Roman" w:eastAsiaTheme="minorEastAsia" w:hAnsi="Times New Roman"/>
              <w:noProof/>
              <w:sz w:val="22"/>
              <w:szCs w:val="22"/>
            </w:rPr>
          </w:pPr>
          <w:hyperlink w:anchor="_Toc43468152" w:history="1">
            <w:r w:rsidR="009649FF" w:rsidRPr="009649FF">
              <w:rPr>
                <w:rStyle w:val="Hiperhivatkozs"/>
                <w:rFonts w:ascii="Times New Roman" w:hAnsi="Times New Roman"/>
                <w:noProof/>
                <w:sz w:val="22"/>
                <w:szCs w:val="22"/>
              </w:rPr>
              <w:t>4.6.Helyettesítés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78DBA830" w14:textId="15E35662" w:rsidR="009649FF" w:rsidRPr="009649FF" w:rsidRDefault="0096026B">
          <w:pPr>
            <w:pStyle w:val="TJ3"/>
            <w:tabs>
              <w:tab w:val="right" w:leader="dot" w:pos="9060"/>
            </w:tabs>
            <w:rPr>
              <w:rFonts w:ascii="Times New Roman" w:hAnsi="Times New Roman"/>
              <w:noProof/>
            </w:rPr>
          </w:pPr>
          <w:hyperlink w:anchor="_Toc43468153" w:history="1">
            <w:r w:rsidR="009649FF" w:rsidRPr="009649FF">
              <w:rPr>
                <w:rStyle w:val="Hiperhivatkozs"/>
                <w:rFonts w:ascii="Times New Roman" w:hAnsi="Times New Roman"/>
                <w:noProof/>
              </w:rPr>
              <w:t>4.6.1.A beosztott közalkalmazottak helyettesítése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_Toc43468153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13</w:t>
            </w:r>
            <w:r w:rsidR="009649FF" w:rsidRPr="009649FF">
              <w:rPr>
                <w:rFonts w:ascii="Times New Roman" w:hAnsi="Times New Roman"/>
                <w:noProof/>
                <w:webHidden/>
              </w:rPr>
              <w:fldChar w:fldCharType="end"/>
            </w:r>
          </w:hyperlink>
        </w:p>
        <w:p w14:paraId="1DD02782" w14:textId="357D64C2" w:rsidR="009649FF" w:rsidRPr="009649FF" w:rsidRDefault="0096026B">
          <w:pPr>
            <w:pStyle w:val="TJ2"/>
            <w:rPr>
              <w:rFonts w:ascii="Times New Roman" w:eastAsiaTheme="minorEastAsia" w:hAnsi="Times New Roman"/>
              <w:noProof/>
              <w:sz w:val="22"/>
              <w:szCs w:val="22"/>
            </w:rPr>
          </w:pPr>
          <w:hyperlink w:anchor="_Toc43468154" w:history="1">
            <w:r w:rsidR="009649FF" w:rsidRPr="009649FF">
              <w:rPr>
                <w:rStyle w:val="Hiperhivatkozs"/>
                <w:rFonts w:ascii="Times New Roman" w:hAnsi="Times New Roman"/>
                <w:noProof/>
                <w:sz w:val="22"/>
                <w:szCs w:val="22"/>
              </w:rPr>
              <w:t>4.6.2.Kiadományozási jogkör</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5588799F" w14:textId="5CF73F63" w:rsidR="009649FF" w:rsidRPr="009649FF" w:rsidRDefault="0096026B">
          <w:pPr>
            <w:pStyle w:val="TJ2"/>
            <w:rPr>
              <w:rFonts w:ascii="Times New Roman" w:eastAsiaTheme="minorEastAsia" w:hAnsi="Times New Roman"/>
              <w:noProof/>
              <w:sz w:val="22"/>
              <w:szCs w:val="22"/>
            </w:rPr>
          </w:pPr>
          <w:hyperlink w:anchor="_Toc43468155" w:history="1">
            <w:r w:rsidR="009649FF" w:rsidRPr="009649FF">
              <w:rPr>
                <w:rStyle w:val="Hiperhivatkozs"/>
                <w:rFonts w:ascii="Times New Roman" w:hAnsi="Times New Roman"/>
                <w:noProof/>
                <w:sz w:val="22"/>
                <w:szCs w:val="22"/>
              </w:rPr>
              <w:t>4.6.3.Munkáltatói jogok gyakorlásának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6FAEA8F8" w14:textId="198152E1" w:rsidR="009649FF" w:rsidRPr="009649FF" w:rsidRDefault="0096026B">
          <w:pPr>
            <w:pStyle w:val="TJ1"/>
            <w:rPr>
              <w:rFonts w:eastAsiaTheme="minorEastAsia"/>
              <w:sz w:val="22"/>
              <w:szCs w:val="22"/>
            </w:rPr>
          </w:pPr>
          <w:hyperlink w:anchor="_Toc43468156" w:history="1">
            <w:r w:rsidR="009649FF" w:rsidRPr="009649FF">
              <w:rPr>
                <w:rStyle w:val="Hiperhivatkozs"/>
                <w:sz w:val="22"/>
                <w:szCs w:val="22"/>
              </w:rPr>
              <w:t>5.KÖZALKALMAZOTTI JOGVISZONYT ÉRINTŐ RENDELKEZÉSEK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_Toc43468156 \h </w:instrText>
            </w:r>
            <w:r w:rsidR="009649FF" w:rsidRPr="009649FF">
              <w:rPr>
                <w:webHidden/>
                <w:sz w:val="22"/>
                <w:szCs w:val="22"/>
              </w:rPr>
            </w:r>
            <w:r w:rsidR="009649FF" w:rsidRPr="009649FF">
              <w:rPr>
                <w:webHidden/>
                <w:sz w:val="22"/>
                <w:szCs w:val="22"/>
              </w:rPr>
              <w:fldChar w:fldCharType="separate"/>
            </w:r>
            <w:r w:rsidR="00E90F1C">
              <w:rPr>
                <w:webHidden/>
                <w:sz w:val="22"/>
                <w:szCs w:val="22"/>
              </w:rPr>
              <w:t>13</w:t>
            </w:r>
            <w:r w:rsidR="009649FF" w:rsidRPr="009649FF">
              <w:rPr>
                <w:webHidden/>
                <w:sz w:val="22"/>
                <w:szCs w:val="22"/>
              </w:rPr>
              <w:fldChar w:fldCharType="end"/>
            </w:r>
          </w:hyperlink>
        </w:p>
        <w:p w14:paraId="1A9514A1" w14:textId="10A48597" w:rsidR="009649FF" w:rsidRPr="009649FF" w:rsidRDefault="0096026B">
          <w:pPr>
            <w:pStyle w:val="TJ2"/>
            <w:rPr>
              <w:rFonts w:ascii="Times New Roman" w:eastAsiaTheme="minorEastAsia" w:hAnsi="Times New Roman"/>
              <w:noProof/>
              <w:sz w:val="22"/>
              <w:szCs w:val="22"/>
            </w:rPr>
          </w:pPr>
          <w:hyperlink w:anchor="_Toc43468157" w:history="1">
            <w:r w:rsidR="009649FF" w:rsidRPr="009649FF">
              <w:rPr>
                <w:rStyle w:val="Hiperhivatkozs"/>
                <w:rFonts w:ascii="Times New Roman" w:hAnsi="Times New Roman"/>
                <w:noProof/>
                <w:sz w:val="22"/>
                <w:szCs w:val="22"/>
              </w:rPr>
              <w:t>5.1.Az intézmény foglalkoztatottjaira vonatkozó foglalkoztatási jogviszonyok megjelölése: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13</w:t>
            </w:r>
            <w:r w:rsidR="009649FF" w:rsidRPr="009649FF">
              <w:rPr>
                <w:rFonts w:ascii="Times New Roman" w:hAnsi="Times New Roman"/>
                <w:noProof/>
                <w:webHidden/>
                <w:sz w:val="22"/>
                <w:szCs w:val="22"/>
              </w:rPr>
              <w:fldChar w:fldCharType="end"/>
            </w:r>
          </w:hyperlink>
        </w:p>
        <w:p w14:paraId="64451291" w14:textId="79039131" w:rsidR="009649FF" w:rsidRPr="009649FF" w:rsidRDefault="0096026B">
          <w:pPr>
            <w:pStyle w:val="TJ2"/>
            <w:rPr>
              <w:rFonts w:ascii="Times New Roman" w:eastAsiaTheme="minorEastAsia" w:hAnsi="Times New Roman"/>
              <w:noProof/>
              <w:sz w:val="22"/>
              <w:szCs w:val="22"/>
            </w:rPr>
          </w:pPr>
          <w:hyperlink w:anchor="_Toc43468158" w:history="1">
            <w:r w:rsidR="009649FF" w:rsidRPr="009649FF">
              <w:rPr>
                <w:rStyle w:val="Hiperhivatkozs"/>
                <w:rFonts w:ascii="Times New Roman" w:hAnsi="Times New Roman"/>
                <w:noProof/>
                <w:sz w:val="22"/>
                <w:szCs w:val="22"/>
              </w:rPr>
              <w:t>5.2.Alkalmazandó szabályok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48E639B7" w14:textId="4BB9A4C4" w:rsidR="009649FF" w:rsidRPr="009649FF" w:rsidRDefault="0096026B">
          <w:pPr>
            <w:pStyle w:val="TJ2"/>
            <w:rPr>
              <w:rFonts w:ascii="Times New Roman" w:eastAsiaTheme="minorEastAsia" w:hAnsi="Times New Roman"/>
              <w:noProof/>
              <w:sz w:val="22"/>
              <w:szCs w:val="22"/>
            </w:rPr>
          </w:pPr>
          <w:hyperlink w:anchor="_Toc43468159" w:history="1">
            <w:r w:rsidR="009649FF" w:rsidRPr="009649FF">
              <w:rPr>
                <w:rStyle w:val="Hiperhivatkozs"/>
                <w:rFonts w:ascii="Times New Roman" w:hAnsi="Times New Roman"/>
                <w:noProof/>
                <w:sz w:val="22"/>
                <w:szCs w:val="22"/>
              </w:rPr>
              <w:t>5.3.A közalkalmazotti jogviszony</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_Toc43468159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4340F0AE" w14:textId="1F3D7350" w:rsidR="009649FF" w:rsidRPr="009649FF" w:rsidRDefault="0096026B">
          <w:pPr>
            <w:pStyle w:val="TJ2"/>
            <w:rPr>
              <w:rFonts w:ascii="Times New Roman" w:eastAsiaTheme="minorEastAsia" w:hAnsi="Times New Roman"/>
              <w:noProof/>
              <w:sz w:val="22"/>
              <w:szCs w:val="22"/>
            </w:rPr>
          </w:pPr>
          <w:hyperlink w:anchor="_Toc43468160" w:history="1">
            <w:r w:rsidR="009649FF" w:rsidRPr="009649FF">
              <w:rPr>
                <w:rStyle w:val="Hiperhivatkozs"/>
                <w:rFonts w:ascii="Times New Roman" w:hAnsi="Times New Roman"/>
                <w:noProof/>
                <w:sz w:val="22"/>
                <w:szCs w:val="22"/>
              </w:rPr>
              <w:t>5.4.Munkaköri leírás</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_Toc43468160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2D5E1CD4" w14:textId="52D7F2D8" w:rsidR="009649FF" w:rsidRPr="009649FF" w:rsidRDefault="0096026B">
          <w:pPr>
            <w:pStyle w:val="TJ2"/>
            <w:rPr>
              <w:rFonts w:ascii="Times New Roman" w:eastAsiaTheme="minorEastAsia" w:hAnsi="Times New Roman"/>
              <w:noProof/>
              <w:sz w:val="22"/>
              <w:szCs w:val="22"/>
            </w:rPr>
          </w:pPr>
          <w:hyperlink w:anchor="_Toc43468161" w:history="1">
            <w:r w:rsidR="009649FF" w:rsidRPr="009649FF">
              <w:rPr>
                <w:rStyle w:val="Hiperhivatkozs"/>
                <w:rFonts w:ascii="Times New Roman" w:hAnsi="Times New Roman"/>
                <w:noProof/>
                <w:sz w:val="22"/>
                <w:szCs w:val="22"/>
              </w:rPr>
              <w:t>5.5.Munkavégzésre irányuló egyéb jogviszony</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14</w:t>
            </w:r>
            <w:r w:rsidR="009649FF" w:rsidRPr="009649FF">
              <w:rPr>
                <w:rFonts w:ascii="Times New Roman" w:hAnsi="Times New Roman"/>
                <w:noProof/>
                <w:webHidden/>
                <w:sz w:val="22"/>
                <w:szCs w:val="22"/>
              </w:rPr>
              <w:fldChar w:fldCharType="end"/>
            </w:r>
          </w:hyperlink>
        </w:p>
        <w:p w14:paraId="0E84ADC9" w14:textId="36DF2FF3" w:rsidR="009649FF" w:rsidRPr="009649FF" w:rsidRDefault="0096026B">
          <w:pPr>
            <w:pStyle w:val="TJ2"/>
            <w:rPr>
              <w:rFonts w:ascii="Times New Roman" w:eastAsiaTheme="minorEastAsia" w:hAnsi="Times New Roman"/>
              <w:noProof/>
              <w:sz w:val="22"/>
              <w:szCs w:val="22"/>
            </w:rPr>
          </w:pPr>
          <w:hyperlink w:anchor="_Toc43468162" w:history="1">
            <w:r w:rsidR="009649FF" w:rsidRPr="009649FF">
              <w:rPr>
                <w:rStyle w:val="Hiperhivatkozs"/>
                <w:rFonts w:ascii="Times New Roman" w:hAnsi="Times New Roman"/>
                <w:noProof/>
                <w:sz w:val="22"/>
                <w:szCs w:val="22"/>
              </w:rPr>
              <w:t>5.6.Az intézmény munkatársainak jogai: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130BB769" w14:textId="3987B9DA" w:rsidR="009649FF" w:rsidRPr="009649FF" w:rsidRDefault="0096026B">
          <w:pPr>
            <w:pStyle w:val="TJ2"/>
            <w:rPr>
              <w:rFonts w:ascii="Times New Roman" w:eastAsiaTheme="minorEastAsia" w:hAnsi="Times New Roman"/>
              <w:noProof/>
              <w:sz w:val="22"/>
              <w:szCs w:val="22"/>
            </w:rPr>
          </w:pPr>
          <w:hyperlink w:anchor="_Toc43468163" w:history="1">
            <w:r w:rsidR="009649FF" w:rsidRPr="009649FF">
              <w:rPr>
                <w:rStyle w:val="Hiperhivatkozs"/>
                <w:rFonts w:ascii="Times New Roman" w:hAnsi="Times New Roman"/>
                <w:noProof/>
                <w:sz w:val="22"/>
                <w:szCs w:val="22"/>
              </w:rPr>
              <w:t>5.7.Az intézmény munkatársainak kötelezettségei: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4388043F" w14:textId="240A4AF8" w:rsidR="009649FF" w:rsidRPr="009649FF" w:rsidRDefault="0096026B">
          <w:pPr>
            <w:pStyle w:val="TJ2"/>
            <w:rPr>
              <w:rFonts w:ascii="Times New Roman" w:eastAsiaTheme="minorEastAsia" w:hAnsi="Times New Roman"/>
              <w:noProof/>
              <w:sz w:val="22"/>
              <w:szCs w:val="22"/>
            </w:rPr>
          </w:pPr>
          <w:hyperlink w:anchor="_Toc43468164" w:history="1">
            <w:r w:rsidR="009649FF" w:rsidRPr="009649FF">
              <w:rPr>
                <w:rStyle w:val="Hiperhivatkozs"/>
                <w:rFonts w:ascii="Times New Roman" w:hAnsi="Times New Roman"/>
                <w:noProof/>
                <w:sz w:val="22"/>
                <w:szCs w:val="22"/>
              </w:rPr>
              <w:t>5.8.A munkahelyen történő megjelenés akadályának, a távollét bejelentése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15</w:t>
            </w:r>
            <w:r w:rsidR="009649FF" w:rsidRPr="009649FF">
              <w:rPr>
                <w:rFonts w:ascii="Times New Roman" w:hAnsi="Times New Roman"/>
                <w:noProof/>
                <w:webHidden/>
                <w:sz w:val="22"/>
                <w:szCs w:val="22"/>
              </w:rPr>
              <w:fldChar w:fldCharType="end"/>
            </w:r>
          </w:hyperlink>
        </w:p>
        <w:p w14:paraId="5417BB34" w14:textId="7E1771F5" w:rsidR="009649FF" w:rsidRPr="009649FF" w:rsidRDefault="0096026B">
          <w:pPr>
            <w:pStyle w:val="TJ2"/>
            <w:rPr>
              <w:rFonts w:ascii="Times New Roman" w:eastAsiaTheme="minorEastAsia" w:hAnsi="Times New Roman"/>
              <w:noProof/>
              <w:sz w:val="22"/>
              <w:szCs w:val="22"/>
            </w:rPr>
          </w:pPr>
          <w:hyperlink w:anchor="_Toc43468165" w:history="1">
            <w:r w:rsidR="009649FF" w:rsidRPr="009649FF">
              <w:rPr>
                <w:rStyle w:val="Hiperhivatkozs"/>
                <w:rFonts w:ascii="Times New Roman" w:hAnsi="Times New Roman"/>
                <w:noProof/>
                <w:sz w:val="22"/>
                <w:szCs w:val="22"/>
              </w:rPr>
              <w:t>5.9.Munkára képes állapot, munkavégzést kizáró körülmények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_Toc43468165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16</w:t>
            </w:r>
            <w:r w:rsidR="009649FF" w:rsidRPr="009649FF">
              <w:rPr>
                <w:rFonts w:ascii="Times New Roman" w:hAnsi="Times New Roman"/>
                <w:noProof/>
                <w:webHidden/>
                <w:sz w:val="22"/>
                <w:szCs w:val="22"/>
              </w:rPr>
              <w:fldChar w:fldCharType="end"/>
            </w:r>
          </w:hyperlink>
        </w:p>
        <w:p w14:paraId="2D759D52" w14:textId="7A681F7B" w:rsidR="009649FF" w:rsidRPr="009649FF" w:rsidRDefault="0096026B">
          <w:pPr>
            <w:pStyle w:val="TJ3"/>
            <w:tabs>
              <w:tab w:val="right" w:leader="dot" w:pos="9060"/>
            </w:tabs>
            <w:rPr>
              <w:rFonts w:ascii="Times New Roman" w:hAnsi="Times New Roman"/>
              <w:noProof/>
            </w:rPr>
          </w:pPr>
          <w:hyperlink w:anchor="_Toc43468166" w:history="1">
            <w:r w:rsidR="009649FF" w:rsidRPr="009649FF">
              <w:rPr>
                <w:rStyle w:val="Hiperhivatkozs"/>
                <w:rFonts w:ascii="Times New Roman" w:hAnsi="Times New Roman"/>
                <w:noProof/>
              </w:rPr>
              <w:t>5.9.1.Jogkövetkezmények a közalkalmazott vétkes kötelezettségszegéséért</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16</w:t>
            </w:r>
            <w:r w:rsidR="009649FF" w:rsidRPr="009649FF">
              <w:rPr>
                <w:rFonts w:ascii="Times New Roman" w:hAnsi="Times New Roman"/>
                <w:noProof/>
                <w:webHidden/>
              </w:rPr>
              <w:fldChar w:fldCharType="end"/>
            </w:r>
          </w:hyperlink>
        </w:p>
        <w:p w14:paraId="14212E0E" w14:textId="37BCEF63" w:rsidR="009649FF" w:rsidRPr="009649FF" w:rsidRDefault="0096026B">
          <w:pPr>
            <w:pStyle w:val="TJ3"/>
            <w:tabs>
              <w:tab w:val="right" w:leader="dot" w:pos="9060"/>
            </w:tabs>
            <w:rPr>
              <w:rFonts w:ascii="Times New Roman" w:hAnsi="Times New Roman"/>
              <w:noProof/>
            </w:rPr>
          </w:pPr>
          <w:hyperlink w:anchor="_Toc43468167" w:history="1">
            <w:r w:rsidR="009649FF" w:rsidRPr="009649FF">
              <w:rPr>
                <w:rStyle w:val="Hiperhivatkozs"/>
                <w:rFonts w:ascii="Times New Roman" w:hAnsi="Times New Roman"/>
                <w:noProof/>
              </w:rPr>
              <w:t>5.9.2.A munka- és pihenőidő</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_Toc43468167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16</w:t>
            </w:r>
            <w:r w:rsidR="009649FF" w:rsidRPr="009649FF">
              <w:rPr>
                <w:rFonts w:ascii="Times New Roman" w:hAnsi="Times New Roman"/>
                <w:noProof/>
                <w:webHidden/>
              </w:rPr>
              <w:fldChar w:fldCharType="end"/>
            </w:r>
          </w:hyperlink>
        </w:p>
        <w:p w14:paraId="57F08BB4" w14:textId="20E50BAD" w:rsidR="009649FF" w:rsidRPr="009649FF" w:rsidRDefault="0096026B">
          <w:pPr>
            <w:pStyle w:val="TJ3"/>
            <w:tabs>
              <w:tab w:val="right" w:leader="dot" w:pos="9060"/>
            </w:tabs>
            <w:rPr>
              <w:rFonts w:ascii="Times New Roman" w:hAnsi="Times New Roman"/>
              <w:noProof/>
            </w:rPr>
          </w:pPr>
          <w:hyperlink w:anchor="_Toc43468168" w:history="1">
            <w:r w:rsidR="009649FF" w:rsidRPr="009649FF">
              <w:rPr>
                <w:rStyle w:val="Hiperhivatkozs"/>
                <w:rFonts w:ascii="Times New Roman" w:hAnsi="Times New Roman"/>
                <w:noProof/>
              </w:rPr>
              <w:t>5.9.3.A szabadság</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_Toc43468168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16</w:t>
            </w:r>
            <w:r w:rsidR="009649FF" w:rsidRPr="009649FF">
              <w:rPr>
                <w:rFonts w:ascii="Times New Roman" w:hAnsi="Times New Roman"/>
                <w:noProof/>
                <w:webHidden/>
              </w:rPr>
              <w:fldChar w:fldCharType="end"/>
            </w:r>
          </w:hyperlink>
        </w:p>
        <w:p w14:paraId="422C5035" w14:textId="5593E7CC" w:rsidR="009649FF" w:rsidRPr="009649FF" w:rsidRDefault="0096026B">
          <w:pPr>
            <w:pStyle w:val="TJ3"/>
            <w:tabs>
              <w:tab w:val="right" w:leader="dot" w:pos="9060"/>
            </w:tabs>
            <w:rPr>
              <w:rFonts w:ascii="Times New Roman" w:hAnsi="Times New Roman"/>
              <w:noProof/>
            </w:rPr>
          </w:pPr>
          <w:hyperlink w:anchor="_Toc43468169" w:history="1">
            <w:r w:rsidR="009649FF" w:rsidRPr="009649FF">
              <w:rPr>
                <w:rStyle w:val="Hiperhivatkozs"/>
                <w:rFonts w:ascii="Times New Roman" w:hAnsi="Times New Roman"/>
                <w:noProof/>
              </w:rPr>
              <w:t>5.9.4.A munka díjazása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_Toc43468169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17</w:t>
            </w:r>
            <w:r w:rsidR="009649FF" w:rsidRPr="009649FF">
              <w:rPr>
                <w:rFonts w:ascii="Times New Roman" w:hAnsi="Times New Roman"/>
                <w:noProof/>
                <w:webHidden/>
              </w:rPr>
              <w:fldChar w:fldCharType="end"/>
            </w:r>
          </w:hyperlink>
        </w:p>
        <w:p w14:paraId="390DD699" w14:textId="2A27FB8F" w:rsidR="009649FF" w:rsidRPr="009649FF" w:rsidRDefault="0096026B">
          <w:pPr>
            <w:pStyle w:val="TJ3"/>
            <w:tabs>
              <w:tab w:val="right" w:leader="dot" w:pos="9060"/>
            </w:tabs>
            <w:rPr>
              <w:rFonts w:ascii="Times New Roman" w:hAnsi="Times New Roman"/>
              <w:noProof/>
            </w:rPr>
          </w:pPr>
          <w:hyperlink w:anchor="_Toc43468170" w:history="1">
            <w:r w:rsidR="009649FF" w:rsidRPr="009649FF">
              <w:rPr>
                <w:rStyle w:val="Hiperhivatkozs"/>
                <w:rFonts w:ascii="Times New Roman" w:hAnsi="Times New Roman"/>
                <w:noProof/>
              </w:rPr>
              <w:t>5.9.5.Munkavállaló kártérítési felelőssége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18</w:t>
            </w:r>
            <w:r w:rsidR="009649FF" w:rsidRPr="009649FF">
              <w:rPr>
                <w:rFonts w:ascii="Times New Roman" w:hAnsi="Times New Roman"/>
                <w:noProof/>
                <w:webHidden/>
              </w:rPr>
              <w:fldChar w:fldCharType="end"/>
            </w:r>
          </w:hyperlink>
        </w:p>
        <w:p w14:paraId="62EE8126" w14:textId="6E6365FE" w:rsidR="009649FF" w:rsidRPr="009649FF" w:rsidRDefault="0096026B">
          <w:pPr>
            <w:pStyle w:val="TJ3"/>
            <w:tabs>
              <w:tab w:val="right" w:leader="dot" w:pos="9060"/>
            </w:tabs>
            <w:rPr>
              <w:rFonts w:ascii="Times New Roman" w:hAnsi="Times New Roman"/>
              <w:noProof/>
            </w:rPr>
          </w:pPr>
          <w:hyperlink w:anchor="_Toc43468171" w:history="1">
            <w:r w:rsidR="009649FF" w:rsidRPr="009649FF">
              <w:rPr>
                <w:rStyle w:val="Hiperhivatkozs"/>
                <w:rFonts w:ascii="Times New Roman" w:hAnsi="Times New Roman"/>
                <w:noProof/>
              </w:rPr>
              <w:t>5.9.6.Szociális és egyéb juttatások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18</w:t>
            </w:r>
            <w:r w:rsidR="009649FF" w:rsidRPr="009649FF">
              <w:rPr>
                <w:rFonts w:ascii="Times New Roman" w:hAnsi="Times New Roman"/>
                <w:noProof/>
                <w:webHidden/>
              </w:rPr>
              <w:fldChar w:fldCharType="end"/>
            </w:r>
          </w:hyperlink>
        </w:p>
        <w:p w14:paraId="72DD7946" w14:textId="7A005321" w:rsidR="009649FF" w:rsidRPr="009649FF" w:rsidRDefault="0096026B">
          <w:pPr>
            <w:pStyle w:val="TJ3"/>
            <w:tabs>
              <w:tab w:val="right" w:leader="dot" w:pos="9060"/>
            </w:tabs>
            <w:rPr>
              <w:rFonts w:ascii="Times New Roman" w:hAnsi="Times New Roman"/>
              <w:noProof/>
            </w:rPr>
          </w:pPr>
          <w:hyperlink w:anchor="_Toc43468172" w:history="1">
            <w:r w:rsidR="009649FF" w:rsidRPr="009649FF">
              <w:rPr>
                <w:rStyle w:val="Hiperhivatkozs"/>
                <w:rFonts w:ascii="Times New Roman" w:hAnsi="Times New Roman"/>
                <w:noProof/>
              </w:rPr>
              <w:t>5.9.7.Béren kívüli juttatások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_Toc43468172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18</w:t>
            </w:r>
            <w:r w:rsidR="009649FF" w:rsidRPr="009649FF">
              <w:rPr>
                <w:rFonts w:ascii="Times New Roman" w:hAnsi="Times New Roman"/>
                <w:noProof/>
                <w:webHidden/>
              </w:rPr>
              <w:fldChar w:fldCharType="end"/>
            </w:r>
          </w:hyperlink>
        </w:p>
        <w:p w14:paraId="358276E7" w14:textId="0F2FBD00" w:rsidR="009649FF" w:rsidRPr="009649FF" w:rsidRDefault="0096026B">
          <w:pPr>
            <w:pStyle w:val="TJ1"/>
            <w:rPr>
              <w:rFonts w:eastAsiaTheme="minorEastAsia"/>
              <w:sz w:val="22"/>
              <w:szCs w:val="22"/>
            </w:rPr>
          </w:pPr>
          <w:hyperlink w:anchor="_Toc43468173" w:history="1">
            <w:r w:rsidR="009649FF" w:rsidRPr="009649FF">
              <w:rPr>
                <w:rStyle w:val="Hiperhivatkozs"/>
                <w:sz w:val="22"/>
                <w:szCs w:val="22"/>
              </w:rPr>
              <w:t>6.AZ INTÉZMÉNY MŰKÖDÉSI RENDJE</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_Toc43468173 \h </w:instrText>
            </w:r>
            <w:r w:rsidR="009649FF" w:rsidRPr="009649FF">
              <w:rPr>
                <w:webHidden/>
                <w:sz w:val="22"/>
                <w:szCs w:val="22"/>
              </w:rPr>
            </w:r>
            <w:r w:rsidR="009649FF" w:rsidRPr="009649FF">
              <w:rPr>
                <w:webHidden/>
                <w:sz w:val="22"/>
                <w:szCs w:val="22"/>
              </w:rPr>
              <w:fldChar w:fldCharType="separate"/>
            </w:r>
            <w:r w:rsidR="00E90F1C">
              <w:rPr>
                <w:webHidden/>
                <w:sz w:val="22"/>
                <w:szCs w:val="22"/>
              </w:rPr>
              <w:t>19</w:t>
            </w:r>
            <w:r w:rsidR="009649FF" w:rsidRPr="009649FF">
              <w:rPr>
                <w:webHidden/>
                <w:sz w:val="22"/>
                <w:szCs w:val="22"/>
              </w:rPr>
              <w:fldChar w:fldCharType="end"/>
            </w:r>
          </w:hyperlink>
        </w:p>
        <w:p w14:paraId="69185B26" w14:textId="7EA60DC0" w:rsidR="009649FF" w:rsidRPr="009649FF" w:rsidRDefault="0096026B">
          <w:pPr>
            <w:pStyle w:val="TJ2"/>
            <w:rPr>
              <w:rFonts w:ascii="Times New Roman" w:eastAsiaTheme="minorEastAsia" w:hAnsi="Times New Roman"/>
              <w:noProof/>
              <w:sz w:val="22"/>
              <w:szCs w:val="22"/>
            </w:rPr>
          </w:pPr>
          <w:hyperlink w:anchor="_Toc43468174" w:history="1">
            <w:r w:rsidR="009649FF" w:rsidRPr="009649FF">
              <w:rPr>
                <w:rStyle w:val="Hiperhivatkozs"/>
                <w:rFonts w:ascii="Times New Roman" w:hAnsi="Times New Roman"/>
                <w:noProof/>
                <w:sz w:val="22"/>
                <w:szCs w:val="22"/>
              </w:rPr>
              <w:t>6.1.Az intézmény működését tekintve folyamatosan üzemel. A zárva tartás konkrét idejét a képviselő-testület évente hagyja jóvá.</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19</w:t>
            </w:r>
            <w:r w:rsidR="009649FF" w:rsidRPr="009649FF">
              <w:rPr>
                <w:rFonts w:ascii="Times New Roman" w:hAnsi="Times New Roman"/>
                <w:noProof/>
                <w:webHidden/>
                <w:sz w:val="22"/>
                <w:szCs w:val="22"/>
              </w:rPr>
              <w:fldChar w:fldCharType="end"/>
            </w:r>
          </w:hyperlink>
        </w:p>
        <w:p w14:paraId="666DBBD6" w14:textId="64538DE4" w:rsidR="009649FF" w:rsidRPr="009649FF" w:rsidRDefault="0096026B">
          <w:pPr>
            <w:pStyle w:val="TJ2"/>
            <w:rPr>
              <w:rFonts w:ascii="Times New Roman" w:eastAsiaTheme="minorEastAsia" w:hAnsi="Times New Roman"/>
              <w:noProof/>
              <w:sz w:val="22"/>
              <w:szCs w:val="22"/>
            </w:rPr>
          </w:pPr>
          <w:hyperlink w:anchor="_Toc43468175" w:history="1">
            <w:r w:rsidR="009649FF" w:rsidRPr="009649FF">
              <w:rPr>
                <w:rStyle w:val="Hiperhivatkozs"/>
                <w:rFonts w:ascii="Times New Roman" w:hAnsi="Times New Roman"/>
                <w:noProof/>
                <w:sz w:val="22"/>
                <w:szCs w:val="22"/>
              </w:rPr>
              <w:t>6.1.Az intézmény nyitvatartási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19</w:t>
            </w:r>
            <w:r w:rsidR="009649FF" w:rsidRPr="009649FF">
              <w:rPr>
                <w:rFonts w:ascii="Times New Roman" w:hAnsi="Times New Roman"/>
                <w:noProof/>
                <w:webHidden/>
                <w:sz w:val="22"/>
                <w:szCs w:val="22"/>
              </w:rPr>
              <w:fldChar w:fldCharType="end"/>
            </w:r>
          </w:hyperlink>
        </w:p>
        <w:p w14:paraId="1ACBE453" w14:textId="1F5FE575" w:rsidR="009649FF" w:rsidRPr="009649FF" w:rsidRDefault="0096026B">
          <w:pPr>
            <w:pStyle w:val="TJ2"/>
            <w:rPr>
              <w:rFonts w:ascii="Times New Roman" w:eastAsiaTheme="minorEastAsia" w:hAnsi="Times New Roman"/>
              <w:noProof/>
              <w:sz w:val="22"/>
              <w:szCs w:val="22"/>
            </w:rPr>
          </w:pPr>
          <w:hyperlink w:anchor="_Toc43468176" w:history="1">
            <w:r w:rsidR="009649FF" w:rsidRPr="009649FF">
              <w:rPr>
                <w:rStyle w:val="Hiperhivatkozs"/>
                <w:rFonts w:ascii="Times New Roman" w:hAnsi="Times New Roman"/>
                <w:noProof/>
                <w:sz w:val="22"/>
                <w:szCs w:val="22"/>
              </w:rPr>
              <w:t>6.3.Az intézmény munkarendje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_Toc43468176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1B0306FE" w14:textId="3CD29945" w:rsidR="009649FF" w:rsidRPr="009649FF" w:rsidRDefault="0096026B">
          <w:pPr>
            <w:pStyle w:val="TJ2"/>
            <w:rPr>
              <w:rFonts w:ascii="Times New Roman" w:eastAsiaTheme="minorEastAsia" w:hAnsi="Times New Roman"/>
              <w:noProof/>
              <w:sz w:val="22"/>
              <w:szCs w:val="22"/>
            </w:rPr>
          </w:pPr>
          <w:hyperlink w:anchor="_Toc43468177" w:history="1">
            <w:r w:rsidR="009649FF" w:rsidRPr="009649FF">
              <w:rPr>
                <w:rStyle w:val="Hiperhivatkozs"/>
                <w:rFonts w:ascii="Times New Roman" w:hAnsi="Times New Roman"/>
                <w:noProof/>
                <w:sz w:val="22"/>
                <w:szCs w:val="22"/>
              </w:rPr>
              <w:t>6.4.Értekezletek rendje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5E2FF2A6" w14:textId="43791014" w:rsidR="009649FF" w:rsidRPr="009649FF" w:rsidRDefault="0096026B">
          <w:pPr>
            <w:pStyle w:val="TJ2"/>
            <w:rPr>
              <w:rFonts w:ascii="Times New Roman" w:eastAsiaTheme="minorEastAsia" w:hAnsi="Times New Roman"/>
              <w:noProof/>
              <w:sz w:val="22"/>
              <w:szCs w:val="22"/>
            </w:rPr>
          </w:pPr>
          <w:hyperlink w:anchor="_Toc43468178" w:history="1">
            <w:r w:rsidR="009649FF" w:rsidRPr="009649FF">
              <w:rPr>
                <w:rStyle w:val="Hiperhivatkozs"/>
                <w:rFonts w:ascii="Times New Roman" w:hAnsi="Times New Roman"/>
                <w:noProof/>
                <w:sz w:val="22"/>
                <w:szCs w:val="22"/>
              </w:rPr>
              <w:t>6.5.A munkavégzés általános szabályai:</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707CA2DE" w14:textId="15C0B8A8" w:rsidR="009649FF" w:rsidRPr="009649FF" w:rsidRDefault="0096026B">
          <w:pPr>
            <w:pStyle w:val="TJ2"/>
            <w:rPr>
              <w:rFonts w:ascii="Times New Roman" w:eastAsiaTheme="minorEastAsia" w:hAnsi="Times New Roman"/>
              <w:noProof/>
              <w:sz w:val="22"/>
              <w:szCs w:val="22"/>
            </w:rPr>
          </w:pPr>
          <w:hyperlink w:anchor="_Toc43468179" w:history="1">
            <w:r w:rsidR="009649FF" w:rsidRPr="009649FF">
              <w:rPr>
                <w:rStyle w:val="Hiperhivatkozs"/>
                <w:rFonts w:ascii="Times New Roman" w:hAnsi="Times New Roman"/>
                <w:noProof/>
                <w:sz w:val="22"/>
                <w:szCs w:val="22"/>
              </w:rPr>
              <w:t>6.6.A munkavégzés teljesítése, munkaköri kötelezettségek, hivatali titkok megőrzése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_Toc43468179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20</w:t>
            </w:r>
            <w:r w:rsidR="009649FF" w:rsidRPr="009649FF">
              <w:rPr>
                <w:rFonts w:ascii="Times New Roman" w:hAnsi="Times New Roman"/>
                <w:noProof/>
                <w:webHidden/>
                <w:sz w:val="22"/>
                <w:szCs w:val="22"/>
              </w:rPr>
              <w:fldChar w:fldCharType="end"/>
            </w:r>
          </w:hyperlink>
        </w:p>
        <w:p w14:paraId="7881134F" w14:textId="3A48708A" w:rsidR="009649FF" w:rsidRPr="009649FF" w:rsidRDefault="0096026B">
          <w:pPr>
            <w:pStyle w:val="TJ3"/>
            <w:tabs>
              <w:tab w:val="right" w:leader="dot" w:pos="9060"/>
            </w:tabs>
            <w:rPr>
              <w:rFonts w:ascii="Times New Roman" w:hAnsi="Times New Roman"/>
              <w:noProof/>
            </w:rPr>
          </w:pPr>
          <w:hyperlink w:anchor="_Toc43468180" w:history="1">
            <w:r w:rsidR="009649FF" w:rsidRPr="009649FF">
              <w:rPr>
                <w:rStyle w:val="Hiperhivatkozs"/>
                <w:rFonts w:ascii="Times New Roman" w:hAnsi="Times New Roman"/>
                <w:noProof/>
              </w:rPr>
              <w:t>6.6.1.Az intézménynél hivatali titoknak minősülnek a következők: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20</w:t>
            </w:r>
            <w:r w:rsidR="009649FF" w:rsidRPr="009649FF">
              <w:rPr>
                <w:rFonts w:ascii="Times New Roman" w:hAnsi="Times New Roman"/>
                <w:noProof/>
                <w:webHidden/>
              </w:rPr>
              <w:fldChar w:fldCharType="end"/>
            </w:r>
          </w:hyperlink>
        </w:p>
        <w:p w14:paraId="0ACEB6DD" w14:textId="3C0033E4" w:rsidR="009649FF" w:rsidRPr="009649FF" w:rsidRDefault="0096026B">
          <w:pPr>
            <w:pStyle w:val="TJ2"/>
            <w:rPr>
              <w:rFonts w:ascii="Times New Roman" w:eastAsiaTheme="minorEastAsia" w:hAnsi="Times New Roman"/>
              <w:noProof/>
              <w:sz w:val="22"/>
              <w:szCs w:val="22"/>
            </w:rPr>
          </w:pPr>
          <w:hyperlink w:anchor="_Toc43468181" w:history="1">
            <w:r w:rsidR="009649FF" w:rsidRPr="009649FF">
              <w:rPr>
                <w:rStyle w:val="Hiperhivatkozs"/>
                <w:rFonts w:ascii="Times New Roman" w:hAnsi="Times New Roman"/>
                <w:noProof/>
                <w:sz w:val="22"/>
                <w:szCs w:val="22"/>
              </w:rPr>
              <w:t>6.7.Nyilatkozat tömegtájékoztató szervek részére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_Toc43468181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21</w:t>
            </w:r>
            <w:r w:rsidR="009649FF" w:rsidRPr="009649FF">
              <w:rPr>
                <w:rFonts w:ascii="Times New Roman" w:hAnsi="Times New Roman"/>
                <w:noProof/>
                <w:webHidden/>
                <w:sz w:val="22"/>
                <w:szCs w:val="22"/>
              </w:rPr>
              <w:fldChar w:fldCharType="end"/>
            </w:r>
          </w:hyperlink>
        </w:p>
        <w:p w14:paraId="3749E4D2" w14:textId="4406B7C7" w:rsidR="009649FF" w:rsidRPr="009649FF" w:rsidRDefault="0096026B">
          <w:pPr>
            <w:pStyle w:val="TJ2"/>
            <w:rPr>
              <w:rFonts w:ascii="Times New Roman" w:eastAsiaTheme="minorEastAsia" w:hAnsi="Times New Roman"/>
              <w:noProof/>
              <w:sz w:val="22"/>
              <w:szCs w:val="22"/>
            </w:rPr>
          </w:pPr>
          <w:hyperlink w:anchor="_Toc43468182" w:history="1">
            <w:r w:rsidR="009649FF" w:rsidRPr="009649FF">
              <w:rPr>
                <w:rStyle w:val="Hiperhivatkozs"/>
                <w:rFonts w:ascii="Times New Roman" w:hAnsi="Times New Roman"/>
                <w:noProof/>
                <w:sz w:val="22"/>
                <w:szCs w:val="22"/>
              </w:rPr>
              <w:t>6.8.Külső kapcsolatok rendszere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21</w:t>
            </w:r>
            <w:r w:rsidR="009649FF" w:rsidRPr="009649FF">
              <w:rPr>
                <w:rFonts w:ascii="Times New Roman" w:hAnsi="Times New Roman"/>
                <w:noProof/>
                <w:webHidden/>
                <w:sz w:val="22"/>
                <w:szCs w:val="22"/>
              </w:rPr>
              <w:fldChar w:fldCharType="end"/>
            </w:r>
          </w:hyperlink>
        </w:p>
        <w:p w14:paraId="28DC3065" w14:textId="3544A2FE" w:rsidR="009649FF" w:rsidRPr="009649FF" w:rsidRDefault="0096026B">
          <w:pPr>
            <w:pStyle w:val="TJ2"/>
            <w:rPr>
              <w:rFonts w:ascii="Times New Roman" w:eastAsiaTheme="minorEastAsia" w:hAnsi="Times New Roman"/>
              <w:noProof/>
              <w:sz w:val="22"/>
              <w:szCs w:val="22"/>
            </w:rPr>
          </w:pPr>
          <w:hyperlink w:anchor="_Toc43468183" w:history="1">
            <w:r w:rsidR="009649FF" w:rsidRPr="009649FF">
              <w:rPr>
                <w:rStyle w:val="Hiperhivatkozs"/>
                <w:rFonts w:ascii="Times New Roman" w:hAnsi="Times New Roman"/>
                <w:noProof/>
                <w:sz w:val="22"/>
                <w:szCs w:val="22"/>
              </w:rPr>
              <w:t>6.9.Képviseleti jog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_Toc43468183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22395FF2" w14:textId="656DB95D" w:rsidR="009649FF" w:rsidRPr="009649FF" w:rsidRDefault="0096026B">
          <w:pPr>
            <w:pStyle w:val="TJ2"/>
            <w:rPr>
              <w:rFonts w:ascii="Times New Roman" w:eastAsiaTheme="minorEastAsia" w:hAnsi="Times New Roman"/>
              <w:noProof/>
              <w:sz w:val="22"/>
              <w:szCs w:val="22"/>
            </w:rPr>
          </w:pPr>
          <w:hyperlink w:anchor="_Toc43468184" w:history="1">
            <w:r w:rsidR="009649FF" w:rsidRPr="009649FF">
              <w:rPr>
                <w:rStyle w:val="Hiperhivatkozs"/>
                <w:rFonts w:ascii="Times New Roman" w:hAnsi="Times New Roman"/>
                <w:noProof/>
                <w:sz w:val="22"/>
                <w:szCs w:val="22"/>
              </w:rPr>
              <w:t>6.10.Társadalmi tulajdon védelme, anyagi felelőssége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_Toc43468184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0E2284CF" w14:textId="1C95ED97" w:rsidR="009649FF" w:rsidRPr="009649FF" w:rsidRDefault="0096026B">
          <w:pPr>
            <w:pStyle w:val="TJ2"/>
            <w:rPr>
              <w:rFonts w:ascii="Times New Roman" w:eastAsiaTheme="minorEastAsia" w:hAnsi="Times New Roman"/>
              <w:noProof/>
              <w:sz w:val="22"/>
              <w:szCs w:val="22"/>
            </w:rPr>
          </w:pPr>
          <w:hyperlink w:anchor="_Toc43468185" w:history="1">
            <w:r w:rsidR="009649FF" w:rsidRPr="009649FF">
              <w:rPr>
                <w:rStyle w:val="Hiperhivatkozs"/>
                <w:rFonts w:ascii="Times New Roman" w:hAnsi="Times New Roman"/>
                <w:noProof/>
                <w:sz w:val="22"/>
                <w:szCs w:val="22"/>
              </w:rPr>
              <w:t>6.11.Egyéb szabályok</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_Toc43468185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22</w:t>
            </w:r>
            <w:r w:rsidR="009649FF" w:rsidRPr="009649FF">
              <w:rPr>
                <w:rFonts w:ascii="Times New Roman" w:hAnsi="Times New Roman"/>
                <w:noProof/>
                <w:webHidden/>
                <w:sz w:val="22"/>
                <w:szCs w:val="22"/>
              </w:rPr>
              <w:fldChar w:fldCharType="end"/>
            </w:r>
          </w:hyperlink>
        </w:p>
        <w:p w14:paraId="5D4DAE06" w14:textId="2992ED80" w:rsidR="009649FF" w:rsidRPr="009649FF" w:rsidRDefault="0096026B">
          <w:pPr>
            <w:pStyle w:val="TJ3"/>
            <w:tabs>
              <w:tab w:val="right" w:leader="dot" w:pos="9060"/>
            </w:tabs>
            <w:rPr>
              <w:rFonts w:ascii="Times New Roman" w:hAnsi="Times New Roman"/>
              <w:noProof/>
            </w:rPr>
          </w:pPr>
          <w:hyperlink w:anchor="_Toc43468186" w:history="1">
            <w:r w:rsidR="009649FF" w:rsidRPr="009649FF">
              <w:rPr>
                <w:rStyle w:val="Hiperhivatkozs"/>
                <w:rFonts w:ascii="Times New Roman" w:hAnsi="Times New Roman"/>
                <w:noProof/>
              </w:rPr>
              <w:t>6.11.1.Az intézményben végezhető reklámtevékenység</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22</w:t>
            </w:r>
            <w:r w:rsidR="009649FF" w:rsidRPr="009649FF">
              <w:rPr>
                <w:rFonts w:ascii="Times New Roman" w:hAnsi="Times New Roman"/>
                <w:noProof/>
                <w:webHidden/>
              </w:rPr>
              <w:fldChar w:fldCharType="end"/>
            </w:r>
          </w:hyperlink>
        </w:p>
        <w:p w14:paraId="0819F832" w14:textId="26DA5CEF" w:rsidR="009649FF" w:rsidRPr="009649FF" w:rsidRDefault="0096026B">
          <w:pPr>
            <w:pStyle w:val="TJ3"/>
            <w:tabs>
              <w:tab w:val="right" w:leader="dot" w:pos="9060"/>
            </w:tabs>
            <w:rPr>
              <w:rFonts w:ascii="Times New Roman" w:hAnsi="Times New Roman"/>
              <w:noProof/>
            </w:rPr>
          </w:pPr>
          <w:hyperlink w:anchor="_Toc43468187" w:history="1">
            <w:r w:rsidR="009649FF" w:rsidRPr="009649FF">
              <w:rPr>
                <w:rStyle w:val="Hiperhivatkozs"/>
                <w:rFonts w:ascii="Times New Roman" w:hAnsi="Times New Roman"/>
                <w:noProof/>
              </w:rPr>
              <w:t>6.11.2.Az intézmény dokumentumaiba való betekintés rendje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_Toc43468187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22</w:t>
            </w:r>
            <w:r w:rsidR="009649FF" w:rsidRPr="009649FF">
              <w:rPr>
                <w:rFonts w:ascii="Times New Roman" w:hAnsi="Times New Roman"/>
                <w:noProof/>
                <w:webHidden/>
              </w:rPr>
              <w:fldChar w:fldCharType="end"/>
            </w:r>
          </w:hyperlink>
        </w:p>
        <w:p w14:paraId="67534BBC" w14:textId="0F999301" w:rsidR="009649FF" w:rsidRPr="009649FF" w:rsidRDefault="0096026B">
          <w:pPr>
            <w:pStyle w:val="TJ3"/>
            <w:tabs>
              <w:tab w:val="right" w:leader="dot" w:pos="9060"/>
            </w:tabs>
            <w:rPr>
              <w:rFonts w:ascii="Times New Roman" w:hAnsi="Times New Roman"/>
              <w:noProof/>
            </w:rPr>
          </w:pPr>
          <w:hyperlink w:anchor="_Toc43468188" w:history="1">
            <w:r w:rsidR="009649FF" w:rsidRPr="009649FF">
              <w:rPr>
                <w:rStyle w:val="Hiperhivatkozs"/>
                <w:rFonts w:ascii="Times New Roman" w:hAnsi="Times New Roman"/>
                <w:noProof/>
              </w:rPr>
              <w:t>6.11.3.A Szervezeti és Működési Szabályzatban foglaltak megismerése, megtartása és megtartatása feladata és kötelessége az intézmény minden közalkalmazottjának.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_Toc43468188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22</w:t>
            </w:r>
            <w:r w:rsidR="009649FF" w:rsidRPr="009649FF">
              <w:rPr>
                <w:rFonts w:ascii="Times New Roman" w:hAnsi="Times New Roman"/>
                <w:noProof/>
                <w:webHidden/>
              </w:rPr>
              <w:fldChar w:fldCharType="end"/>
            </w:r>
          </w:hyperlink>
        </w:p>
        <w:p w14:paraId="018D66A2" w14:textId="24CD4DEB" w:rsidR="009649FF" w:rsidRPr="009649FF" w:rsidRDefault="0096026B">
          <w:pPr>
            <w:pStyle w:val="TJ3"/>
            <w:tabs>
              <w:tab w:val="right" w:leader="dot" w:pos="9060"/>
            </w:tabs>
            <w:rPr>
              <w:rFonts w:ascii="Times New Roman" w:hAnsi="Times New Roman"/>
              <w:noProof/>
            </w:rPr>
          </w:pPr>
          <w:hyperlink w:anchor="_Toc43468189" w:history="1">
            <w:r w:rsidR="009649FF" w:rsidRPr="009649FF">
              <w:rPr>
                <w:rStyle w:val="Hiperhivatkozs"/>
                <w:rFonts w:ascii="Times New Roman" w:hAnsi="Times New Roman"/>
                <w:noProof/>
              </w:rPr>
              <w:t>6.11.4.Intézmény védelme, óvó, védő előírások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_Toc43468189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23</w:t>
            </w:r>
            <w:r w:rsidR="009649FF" w:rsidRPr="009649FF">
              <w:rPr>
                <w:rFonts w:ascii="Times New Roman" w:hAnsi="Times New Roman"/>
                <w:noProof/>
                <w:webHidden/>
              </w:rPr>
              <w:fldChar w:fldCharType="end"/>
            </w:r>
          </w:hyperlink>
        </w:p>
        <w:p w14:paraId="28A70794" w14:textId="04CE7151" w:rsidR="009649FF" w:rsidRPr="009649FF" w:rsidRDefault="0096026B">
          <w:pPr>
            <w:pStyle w:val="TJ3"/>
            <w:tabs>
              <w:tab w:val="right" w:leader="dot" w:pos="9060"/>
            </w:tabs>
            <w:rPr>
              <w:rFonts w:ascii="Times New Roman" w:hAnsi="Times New Roman"/>
              <w:noProof/>
            </w:rPr>
          </w:pPr>
          <w:hyperlink w:anchor="_Toc43468190" w:history="1">
            <w:r w:rsidR="009649FF" w:rsidRPr="009649FF">
              <w:rPr>
                <w:rStyle w:val="Hiperhivatkozs"/>
                <w:rFonts w:ascii="Times New Roman" w:hAnsi="Times New Roman"/>
                <w:noProof/>
              </w:rPr>
              <w:t>6.11.5.Rendkívüli esemény esetén követendő eljárás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23</w:t>
            </w:r>
            <w:r w:rsidR="009649FF" w:rsidRPr="009649FF">
              <w:rPr>
                <w:rFonts w:ascii="Times New Roman" w:hAnsi="Times New Roman"/>
                <w:noProof/>
                <w:webHidden/>
              </w:rPr>
              <w:fldChar w:fldCharType="end"/>
            </w:r>
          </w:hyperlink>
        </w:p>
        <w:p w14:paraId="2ADA917C" w14:textId="1F04830B" w:rsidR="009649FF" w:rsidRPr="009649FF" w:rsidRDefault="0096026B">
          <w:pPr>
            <w:pStyle w:val="TJ1"/>
            <w:rPr>
              <w:rFonts w:eastAsiaTheme="minorEastAsia"/>
              <w:sz w:val="22"/>
              <w:szCs w:val="22"/>
            </w:rPr>
          </w:pPr>
          <w:hyperlink w:anchor="_Toc43468191" w:history="1">
            <w:r w:rsidR="009649FF" w:rsidRPr="009649FF">
              <w:rPr>
                <w:rStyle w:val="Hiperhivatkozs"/>
                <w:sz w:val="22"/>
                <w:szCs w:val="22"/>
              </w:rPr>
              <w:t>7.TOVÁBBKÉPZÉSI ÉS BEISKOLÁZÁSI TERV</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_Toc43468191 \h </w:instrText>
            </w:r>
            <w:r w:rsidR="009649FF" w:rsidRPr="009649FF">
              <w:rPr>
                <w:webHidden/>
                <w:sz w:val="22"/>
                <w:szCs w:val="22"/>
              </w:rPr>
            </w:r>
            <w:r w:rsidR="009649FF" w:rsidRPr="009649FF">
              <w:rPr>
                <w:webHidden/>
                <w:sz w:val="22"/>
                <w:szCs w:val="22"/>
              </w:rPr>
              <w:fldChar w:fldCharType="separate"/>
            </w:r>
            <w:r w:rsidR="00E90F1C">
              <w:rPr>
                <w:webHidden/>
                <w:sz w:val="22"/>
                <w:szCs w:val="22"/>
              </w:rPr>
              <w:t>23</w:t>
            </w:r>
            <w:r w:rsidR="009649FF" w:rsidRPr="009649FF">
              <w:rPr>
                <w:webHidden/>
                <w:sz w:val="22"/>
                <w:szCs w:val="22"/>
              </w:rPr>
              <w:fldChar w:fldCharType="end"/>
            </w:r>
          </w:hyperlink>
        </w:p>
        <w:p w14:paraId="1E0C036D" w14:textId="0064FA40" w:rsidR="009649FF" w:rsidRPr="009649FF" w:rsidRDefault="0096026B">
          <w:pPr>
            <w:pStyle w:val="TJ2"/>
            <w:rPr>
              <w:rFonts w:ascii="Times New Roman" w:eastAsiaTheme="minorEastAsia" w:hAnsi="Times New Roman"/>
              <w:noProof/>
              <w:sz w:val="22"/>
              <w:szCs w:val="22"/>
            </w:rPr>
          </w:pPr>
          <w:hyperlink w:anchor="_Toc43468192" w:history="1">
            <w:r w:rsidR="009649FF" w:rsidRPr="009649FF">
              <w:rPr>
                <w:rStyle w:val="Hiperhivatkozs"/>
                <w:rFonts w:ascii="Times New Roman" w:hAnsi="Times New Roman"/>
                <w:noProof/>
                <w:sz w:val="22"/>
                <w:szCs w:val="22"/>
              </w:rPr>
              <w:t>7.1.A továbbképzési és beiskolázási terv elkészítése, véleményezése, módosítása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_Toc43468192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23</w:t>
            </w:r>
            <w:r w:rsidR="009649FF" w:rsidRPr="009649FF">
              <w:rPr>
                <w:rFonts w:ascii="Times New Roman" w:hAnsi="Times New Roman"/>
                <w:noProof/>
                <w:webHidden/>
                <w:sz w:val="22"/>
                <w:szCs w:val="22"/>
              </w:rPr>
              <w:fldChar w:fldCharType="end"/>
            </w:r>
          </w:hyperlink>
        </w:p>
        <w:p w14:paraId="4DEC1F5C" w14:textId="20DEB6DA" w:rsidR="009649FF" w:rsidRPr="009649FF" w:rsidRDefault="0096026B">
          <w:pPr>
            <w:pStyle w:val="TJ3"/>
            <w:tabs>
              <w:tab w:val="right" w:leader="dot" w:pos="9060"/>
            </w:tabs>
            <w:rPr>
              <w:rFonts w:ascii="Times New Roman" w:hAnsi="Times New Roman"/>
              <w:noProof/>
            </w:rPr>
          </w:pPr>
          <w:hyperlink w:anchor="_Toc43468193" w:history="1">
            <w:r w:rsidR="009649FF" w:rsidRPr="009649FF">
              <w:rPr>
                <w:rStyle w:val="Hiperhivatkozs"/>
                <w:rFonts w:ascii="Times New Roman" w:hAnsi="Times New Roman"/>
                <w:noProof/>
              </w:rPr>
              <w:t>7.1.1.A továbbképzési és beiskolázási tervbe történő felvétel</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23</w:t>
            </w:r>
            <w:r w:rsidR="009649FF" w:rsidRPr="009649FF">
              <w:rPr>
                <w:rFonts w:ascii="Times New Roman" w:hAnsi="Times New Roman"/>
                <w:noProof/>
                <w:webHidden/>
              </w:rPr>
              <w:fldChar w:fldCharType="end"/>
            </w:r>
          </w:hyperlink>
        </w:p>
        <w:p w14:paraId="767BFBCD" w14:textId="3F73FA41" w:rsidR="009649FF" w:rsidRPr="009649FF" w:rsidRDefault="0096026B">
          <w:pPr>
            <w:pStyle w:val="TJ3"/>
            <w:tabs>
              <w:tab w:val="right" w:leader="dot" w:pos="9060"/>
            </w:tabs>
            <w:rPr>
              <w:rFonts w:ascii="Times New Roman" w:hAnsi="Times New Roman"/>
              <w:noProof/>
            </w:rPr>
          </w:pPr>
          <w:hyperlink w:anchor="_Toc43468194" w:history="1">
            <w:r w:rsidR="009649FF" w:rsidRPr="009649FF">
              <w:rPr>
                <w:rStyle w:val="Hiperhivatkozs"/>
                <w:rFonts w:ascii="Times New Roman" w:hAnsi="Times New Roman"/>
                <w:noProof/>
              </w:rPr>
              <w:t>7..1.2.A továbbképzéssel kapcsolatos egyéb rendelkezések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_Toc43468194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24</w:t>
            </w:r>
            <w:r w:rsidR="009649FF" w:rsidRPr="009649FF">
              <w:rPr>
                <w:rFonts w:ascii="Times New Roman" w:hAnsi="Times New Roman"/>
                <w:noProof/>
                <w:webHidden/>
              </w:rPr>
              <w:fldChar w:fldCharType="end"/>
            </w:r>
          </w:hyperlink>
        </w:p>
        <w:p w14:paraId="0D77D4DF" w14:textId="456C8CA8" w:rsidR="009649FF" w:rsidRPr="009649FF" w:rsidRDefault="0096026B">
          <w:pPr>
            <w:pStyle w:val="TJ3"/>
            <w:tabs>
              <w:tab w:val="right" w:leader="dot" w:pos="9060"/>
            </w:tabs>
            <w:rPr>
              <w:rFonts w:ascii="Times New Roman" w:hAnsi="Times New Roman"/>
              <w:noProof/>
            </w:rPr>
          </w:pPr>
          <w:hyperlink w:anchor="_Toc43468195" w:history="1">
            <w:r w:rsidR="009649FF" w:rsidRPr="009649FF">
              <w:rPr>
                <w:rStyle w:val="Hiperhivatkozs"/>
                <w:rFonts w:ascii="Times New Roman" w:hAnsi="Times New Roman"/>
                <w:noProof/>
              </w:rPr>
              <w:t>7.13.Tanulmányi szerződés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_Toc43468195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24</w:t>
            </w:r>
            <w:r w:rsidR="009649FF" w:rsidRPr="009649FF">
              <w:rPr>
                <w:rFonts w:ascii="Times New Roman" w:hAnsi="Times New Roman"/>
                <w:noProof/>
                <w:webHidden/>
              </w:rPr>
              <w:fldChar w:fldCharType="end"/>
            </w:r>
          </w:hyperlink>
        </w:p>
        <w:p w14:paraId="492E29FB" w14:textId="35D75DED" w:rsidR="009649FF" w:rsidRPr="009649FF" w:rsidRDefault="0096026B">
          <w:pPr>
            <w:pStyle w:val="TJ1"/>
            <w:rPr>
              <w:rFonts w:eastAsiaTheme="minorEastAsia"/>
              <w:sz w:val="22"/>
              <w:szCs w:val="22"/>
            </w:rPr>
          </w:pPr>
          <w:hyperlink w:anchor="_Toc43468196" w:history="1">
            <w:r w:rsidR="009649FF" w:rsidRPr="009649FF">
              <w:rPr>
                <w:rStyle w:val="Hiperhivatkozs"/>
                <w:sz w:val="22"/>
                <w:szCs w:val="22"/>
              </w:rPr>
              <w:t>8.MÁS JOGSZABÁLY ÁLTAL A SZERVEZETI ÉS MŰKÖDÉSI SZABÁLYZATBA UTALT SZABÁLYOZÁS</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_Toc43468196 \h </w:instrText>
            </w:r>
            <w:r w:rsidR="009649FF" w:rsidRPr="009649FF">
              <w:rPr>
                <w:webHidden/>
                <w:sz w:val="22"/>
                <w:szCs w:val="22"/>
              </w:rPr>
            </w:r>
            <w:r w:rsidR="009649FF" w:rsidRPr="009649FF">
              <w:rPr>
                <w:webHidden/>
                <w:sz w:val="22"/>
                <w:szCs w:val="22"/>
              </w:rPr>
              <w:fldChar w:fldCharType="separate"/>
            </w:r>
            <w:r w:rsidR="00E90F1C">
              <w:rPr>
                <w:webHidden/>
                <w:sz w:val="22"/>
                <w:szCs w:val="22"/>
              </w:rPr>
              <w:t>24</w:t>
            </w:r>
            <w:r w:rsidR="009649FF" w:rsidRPr="009649FF">
              <w:rPr>
                <w:webHidden/>
                <w:sz w:val="22"/>
                <w:szCs w:val="22"/>
              </w:rPr>
              <w:fldChar w:fldCharType="end"/>
            </w:r>
          </w:hyperlink>
        </w:p>
        <w:p w14:paraId="0B0D5A27" w14:textId="525D1657" w:rsidR="009649FF" w:rsidRPr="009649FF" w:rsidRDefault="0096026B">
          <w:pPr>
            <w:pStyle w:val="TJ2"/>
            <w:rPr>
              <w:rFonts w:ascii="Times New Roman" w:eastAsiaTheme="minorEastAsia" w:hAnsi="Times New Roman"/>
              <w:noProof/>
              <w:sz w:val="22"/>
              <w:szCs w:val="22"/>
            </w:rPr>
          </w:pPr>
          <w:hyperlink w:anchor="_Toc43468197" w:history="1">
            <w:r w:rsidR="009649FF" w:rsidRPr="009649FF">
              <w:rPr>
                <w:rStyle w:val="Hiperhivatkozs"/>
                <w:rFonts w:ascii="Times New Roman" w:hAnsi="Times New Roman"/>
                <w:noProof/>
                <w:sz w:val="22"/>
                <w:szCs w:val="22"/>
              </w:rPr>
              <w:t>8.1.Vagyonnyilatkozat-tételi kötelezettség</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24</w:t>
            </w:r>
            <w:r w:rsidR="009649FF" w:rsidRPr="009649FF">
              <w:rPr>
                <w:rFonts w:ascii="Times New Roman" w:hAnsi="Times New Roman"/>
                <w:noProof/>
                <w:webHidden/>
                <w:sz w:val="22"/>
                <w:szCs w:val="22"/>
              </w:rPr>
              <w:fldChar w:fldCharType="end"/>
            </w:r>
          </w:hyperlink>
        </w:p>
        <w:p w14:paraId="1A484716" w14:textId="1CC1BF1A" w:rsidR="009649FF" w:rsidRPr="009649FF" w:rsidRDefault="0096026B">
          <w:pPr>
            <w:pStyle w:val="TJ2"/>
            <w:rPr>
              <w:rFonts w:ascii="Times New Roman" w:eastAsiaTheme="minorEastAsia" w:hAnsi="Times New Roman"/>
              <w:noProof/>
              <w:sz w:val="22"/>
              <w:szCs w:val="22"/>
            </w:rPr>
          </w:pPr>
          <w:hyperlink w:anchor="_Toc43468198" w:history="1">
            <w:r w:rsidR="009649FF" w:rsidRPr="009649FF">
              <w:rPr>
                <w:rStyle w:val="Hiperhivatkozs"/>
                <w:rFonts w:ascii="Times New Roman" w:hAnsi="Times New Roman"/>
                <w:noProof/>
                <w:sz w:val="22"/>
                <w:szCs w:val="22"/>
              </w:rPr>
              <w:t>8.2.Az iratkezelés szervezeti rendje, feladat- és hatáskörök, az iratkezelés felügyelete</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_Toc43468198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24</w:t>
            </w:r>
            <w:r w:rsidR="009649FF" w:rsidRPr="009649FF">
              <w:rPr>
                <w:rFonts w:ascii="Times New Roman" w:hAnsi="Times New Roman"/>
                <w:noProof/>
                <w:webHidden/>
                <w:sz w:val="22"/>
                <w:szCs w:val="22"/>
              </w:rPr>
              <w:fldChar w:fldCharType="end"/>
            </w:r>
          </w:hyperlink>
        </w:p>
        <w:p w14:paraId="61DBE451" w14:textId="07704CD2" w:rsidR="009649FF" w:rsidRPr="009649FF" w:rsidRDefault="0096026B">
          <w:pPr>
            <w:pStyle w:val="TJ3"/>
            <w:tabs>
              <w:tab w:val="right" w:leader="dot" w:pos="9060"/>
            </w:tabs>
            <w:rPr>
              <w:rFonts w:ascii="Times New Roman" w:hAnsi="Times New Roman"/>
              <w:noProof/>
            </w:rPr>
          </w:pPr>
          <w:hyperlink w:anchor="_Toc43468199" w:history="1">
            <w:r w:rsidR="009649FF" w:rsidRPr="009649FF">
              <w:rPr>
                <w:rStyle w:val="Hiperhivatkozs"/>
                <w:rFonts w:ascii="Times New Roman" w:hAnsi="Times New Roman"/>
                <w:noProof/>
              </w:rPr>
              <w:t>8.2.1.Az ügyvitel belső rendje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_Toc43468199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24</w:t>
            </w:r>
            <w:r w:rsidR="009649FF" w:rsidRPr="009649FF">
              <w:rPr>
                <w:rFonts w:ascii="Times New Roman" w:hAnsi="Times New Roman"/>
                <w:noProof/>
                <w:webHidden/>
              </w:rPr>
              <w:fldChar w:fldCharType="end"/>
            </w:r>
          </w:hyperlink>
        </w:p>
        <w:p w14:paraId="4BD2E2A6" w14:textId="7E0D22C8" w:rsidR="009649FF" w:rsidRPr="009649FF" w:rsidRDefault="0096026B">
          <w:pPr>
            <w:pStyle w:val="TJ3"/>
            <w:tabs>
              <w:tab w:val="right" w:leader="dot" w:pos="9060"/>
            </w:tabs>
            <w:rPr>
              <w:rFonts w:ascii="Times New Roman" w:hAnsi="Times New Roman"/>
              <w:noProof/>
            </w:rPr>
          </w:pPr>
          <w:hyperlink w:anchor="_Toc43468200" w:history="1">
            <w:r w:rsidR="009649FF" w:rsidRPr="009649FF">
              <w:rPr>
                <w:rStyle w:val="Hiperhivatkozs"/>
                <w:rFonts w:ascii="Times New Roman" w:hAnsi="Times New Roman"/>
                <w:noProof/>
              </w:rPr>
              <w:t>8.2.2.A postázás és a posta bontása</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_Toc43468200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744DD15E" w14:textId="63DE09D7" w:rsidR="009649FF" w:rsidRPr="009649FF" w:rsidRDefault="0096026B">
          <w:pPr>
            <w:pStyle w:val="TJ3"/>
            <w:tabs>
              <w:tab w:val="right" w:leader="dot" w:pos="9060"/>
            </w:tabs>
            <w:rPr>
              <w:rFonts w:ascii="Times New Roman" w:hAnsi="Times New Roman"/>
              <w:noProof/>
            </w:rPr>
          </w:pPr>
          <w:hyperlink w:anchor="_Toc43468201" w:history="1">
            <w:r w:rsidR="009649FF" w:rsidRPr="009649FF">
              <w:rPr>
                <w:rStyle w:val="Hiperhivatkozs"/>
                <w:rFonts w:ascii="Times New Roman" w:hAnsi="Times New Roman"/>
                <w:noProof/>
              </w:rPr>
              <w:t>8.2.3.Elektronikus levelezés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_Toc43468201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686605E5" w14:textId="3818F333" w:rsidR="009649FF" w:rsidRPr="009649FF" w:rsidRDefault="0096026B">
          <w:pPr>
            <w:pStyle w:val="TJ3"/>
            <w:tabs>
              <w:tab w:val="right" w:leader="dot" w:pos="9060"/>
            </w:tabs>
            <w:rPr>
              <w:rFonts w:ascii="Times New Roman" w:hAnsi="Times New Roman"/>
              <w:noProof/>
            </w:rPr>
          </w:pPr>
          <w:hyperlink w:anchor="_Toc43468202" w:history="1">
            <w:r w:rsidR="009649FF" w:rsidRPr="009649FF">
              <w:rPr>
                <w:rStyle w:val="Hiperhivatkozs"/>
                <w:rFonts w:ascii="Times New Roman" w:hAnsi="Times New Roman"/>
                <w:noProof/>
              </w:rPr>
              <w:t>8.2.4.Utalványozás</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_Toc43468202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2CFD210C" w14:textId="3E52EEEF" w:rsidR="009649FF" w:rsidRPr="009649FF" w:rsidRDefault="0096026B">
          <w:pPr>
            <w:pStyle w:val="TJ3"/>
            <w:tabs>
              <w:tab w:val="right" w:leader="dot" w:pos="9060"/>
            </w:tabs>
            <w:rPr>
              <w:rFonts w:ascii="Times New Roman" w:hAnsi="Times New Roman"/>
              <w:noProof/>
            </w:rPr>
          </w:pPr>
          <w:hyperlink w:anchor="_Toc43468203" w:history="1">
            <w:r w:rsidR="009649FF" w:rsidRPr="009649FF">
              <w:rPr>
                <w:rStyle w:val="Hiperhivatkozs"/>
                <w:rFonts w:ascii="Times New Roman" w:hAnsi="Times New Roman"/>
                <w:noProof/>
              </w:rPr>
              <w:t>8.2.5.Bélyegzők használata, kezelése</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_Toc43468203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05E990B2" w14:textId="71F0F3C3" w:rsidR="009649FF" w:rsidRPr="009649FF" w:rsidRDefault="0096026B">
          <w:pPr>
            <w:pStyle w:val="TJ3"/>
            <w:tabs>
              <w:tab w:val="right" w:leader="dot" w:pos="9060"/>
            </w:tabs>
            <w:rPr>
              <w:rFonts w:ascii="Times New Roman" w:hAnsi="Times New Roman"/>
              <w:noProof/>
            </w:rPr>
          </w:pPr>
          <w:hyperlink w:anchor="_Toc43468204" w:history="1">
            <w:r w:rsidR="009649FF" w:rsidRPr="009649FF">
              <w:rPr>
                <w:rStyle w:val="Hiperhivatkozs"/>
                <w:rFonts w:ascii="Times New Roman" w:hAnsi="Times New Roman"/>
                <w:noProof/>
              </w:rPr>
              <w:t>8.2.6.Az intézményben cégbélyegző használatára a következők jogosultak: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_Toc43468204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6C60AD24" w14:textId="60970406" w:rsidR="009649FF" w:rsidRPr="009649FF" w:rsidRDefault="0096026B">
          <w:pPr>
            <w:pStyle w:val="TJ3"/>
            <w:tabs>
              <w:tab w:val="right" w:leader="dot" w:pos="9060"/>
            </w:tabs>
            <w:rPr>
              <w:rFonts w:ascii="Times New Roman" w:hAnsi="Times New Roman"/>
              <w:noProof/>
            </w:rPr>
          </w:pPr>
          <w:hyperlink w:anchor="_Toc43468205" w:history="1">
            <w:r w:rsidR="009649FF" w:rsidRPr="009649FF">
              <w:rPr>
                <w:rStyle w:val="Hiperhivatkozs"/>
                <w:rFonts w:ascii="Times New Roman" w:hAnsi="Times New Roman"/>
                <w:noProof/>
              </w:rPr>
              <w:t>8.2.7.Dokumentumok kiadásának szabályai</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_Toc43468205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25</w:t>
            </w:r>
            <w:r w:rsidR="009649FF" w:rsidRPr="009649FF">
              <w:rPr>
                <w:rFonts w:ascii="Times New Roman" w:hAnsi="Times New Roman"/>
                <w:noProof/>
                <w:webHidden/>
              </w:rPr>
              <w:fldChar w:fldCharType="end"/>
            </w:r>
          </w:hyperlink>
        </w:p>
        <w:p w14:paraId="53DF2BEC" w14:textId="4EDDDE44" w:rsidR="009649FF" w:rsidRPr="009649FF" w:rsidRDefault="0096026B">
          <w:pPr>
            <w:pStyle w:val="TJ3"/>
            <w:tabs>
              <w:tab w:val="right" w:leader="dot" w:pos="9060"/>
            </w:tabs>
            <w:rPr>
              <w:rFonts w:ascii="Times New Roman" w:hAnsi="Times New Roman"/>
              <w:noProof/>
            </w:rPr>
          </w:pPr>
          <w:hyperlink w:anchor="_Toc43468206" w:history="1">
            <w:r w:rsidR="009649FF" w:rsidRPr="009649FF">
              <w:rPr>
                <w:rStyle w:val="Hiperhivatkozs"/>
                <w:rFonts w:ascii="Times New Roman" w:hAnsi="Times New Roman"/>
                <w:noProof/>
              </w:rPr>
              <w:t>8.2.7.Felügyelet, feladat- és hatáskörök</w:t>
            </w:r>
            <w:r w:rsidR="009649FF" w:rsidRPr="009649FF">
              <w:rPr>
                <w:rFonts w:ascii="Times New Roman" w:hAnsi="Times New Roman"/>
                <w:noProof/>
                <w:webHidden/>
              </w:rPr>
              <w:tab/>
            </w:r>
            <w:r w:rsidR="009649FF" w:rsidRPr="009649FF">
              <w:rPr>
                <w:rFonts w:ascii="Times New Roman" w:hAnsi="Times New Roman"/>
                <w:noProof/>
                <w:webHidden/>
              </w:rPr>
              <w:fldChar w:fldCharType="begin"/>
            </w:r>
            <w:r w:rsidR="009649FF" w:rsidRPr="009649FF">
              <w:rPr>
                <w:rFonts w:ascii="Times New Roman" w:hAnsi="Times New Roman"/>
                <w:noProof/>
                <w:webHidden/>
              </w:rPr>
              <w:instrText xml:space="preserve"> PAGEREF _Toc43468206 \h </w:instrText>
            </w:r>
            <w:r w:rsidR="009649FF" w:rsidRPr="009649FF">
              <w:rPr>
                <w:rFonts w:ascii="Times New Roman" w:hAnsi="Times New Roman"/>
                <w:noProof/>
                <w:webHidden/>
              </w:rPr>
            </w:r>
            <w:r w:rsidR="009649FF" w:rsidRPr="009649FF">
              <w:rPr>
                <w:rFonts w:ascii="Times New Roman" w:hAnsi="Times New Roman"/>
                <w:noProof/>
                <w:webHidden/>
              </w:rPr>
              <w:fldChar w:fldCharType="separate"/>
            </w:r>
            <w:r w:rsidR="00E90F1C">
              <w:rPr>
                <w:rFonts w:ascii="Times New Roman" w:hAnsi="Times New Roman"/>
                <w:noProof/>
                <w:webHidden/>
              </w:rPr>
              <w:t>26</w:t>
            </w:r>
            <w:r w:rsidR="009649FF" w:rsidRPr="009649FF">
              <w:rPr>
                <w:rFonts w:ascii="Times New Roman" w:hAnsi="Times New Roman"/>
                <w:noProof/>
                <w:webHidden/>
              </w:rPr>
              <w:fldChar w:fldCharType="end"/>
            </w:r>
          </w:hyperlink>
        </w:p>
        <w:p w14:paraId="33A4E1AA" w14:textId="39C4EE48" w:rsidR="009649FF" w:rsidRPr="009649FF" w:rsidRDefault="0096026B">
          <w:pPr>
            <w:pStyle w:val="TJ2"/>
            <w:rPr>
              <w:rFonts w:ascii="Times New Roman" w:eastAsiaTheme="minorEastAsia" w:hAnsi="Times New Roman"/>
              <w:noProof/>
              <w:sz w:val="22"/>
              <w:szCs w:val="22"/>
            </w:rPr>
          </w:pPr>
          <w:hyperlink w:anchor="_Toc43468207" w:history="1">
            <w:r w:rsidR="009649FF" w:rsidRPr="009649FF">
              <w:rPr>
                <w:rStyle w:val="Hiperhivatkozs"/>
                <w:rFonts w:ascii="Times New Roman" w:hAnsi="Times New Roman"/>
                <w:noProof/>
                <w:sz w:val="22"/>
                <w:szCs w:val="22"/>
              </w:rPr>
              <w:t>8..3.Az intézményi dokumentumok nyilvánossága</w:t>
            </w:r>
            <w:r w:rsidR="009649FF" w:rsidRPr="009649FF">
              <w:rPr>
                <w:rFonts w:ascii="Times New Roman" w:hAnsi="Times New Roman"/>
                <w:noProof/>
                <w:webHidden/>
                <w:sz w:val="22"/>
                <w:szCs w:val="22"/>
              </w:rPr>
              <w:tab/>
            </w:r>
            <w:r w:rsidR="009649FF" w:rsidRPr="009649FF">
              <w:rPr>
                <w:rFonts w:ascii="Times New Roman" w:hAnsi="Times New Roman"/>
                <w:noProof/>
                <w:webHidden/>
                <w:sz w:val="22"/>
                <w:szCs w:val="22"/>
              </w:rPr>
              <w:fldChar w:fldCharType="begin"/>
            </w:r>
            <w:r w:rsidR="009649FF" w:rsidRPr="009649FF">
              <w:rPr>
                <w:rFonts w:ascii="Times New Roman" w:hAnsi="Times New Roman"/>
                <w:noProof/>
                <w:webHidden/>
                <w:sz w:val="22"/>
                <w:szCs w:val="22"/>
              </w:rPr>
              <w:instrText xml:space="preserve"> PAGEREF _Toc43468207 \h </w:instrText>
            </w:r>
            <w:r w:rsidR="009649FF" w:rsidRPr="009649FF">
              <w:rPr>
                <w:rFonts w:ascii="Times New Roman" w:hAnsi="Times New Roman"/>
                <w:noProof/>
                <w:webHidden/>
                <w:sz w:val="22"/>
                <w:szCs w:val="22"/>
              </w:rPr>
            </w:r>
            <w:r w:rsidR="009649FF" w:rsidRPr="009649FF">
              <w:rPr>
                <w:rFonts w:ascii="Times New Roman" w:hAnsi="Times New Roman"/>
                <w:noProof/>
                <w:webHidden/>
                <w:sz w:val="22"/>
                <w:szCs w:val="22"/>
              </w:rPr>
              <w:fldChar w:fldCharType="separate"/>
            </w:r>
            <w:r w:rsidR="00E90F1C">
              <w:rPr>
                <w:rFonts w:ascii="Times New Roman" w:hAnsi="Times New Roman"/>
                <w:noProof/>
                <w:webHidden/>
                <w:sz w:val="22"/>
                <w:szCs w:val="22"/>
              </w:rPr>
              <w:t>26</w:t>
            </w:r>
            <w:r w:rsidR="009649FF" w:rsidRPr="009649FF">
              <w:rPr>
                <w:rFonts w:ascii="Times New Roman" w:hAnsi="Times New Roman"/>
                <w:noProof/>
                <w:webHidden/>
                <w:sz w:val="22"/>
                <w:szCs w:val="22"/>
              </w:rPr>
              <w:fldChar w:fldCharType="end"/>
            </w:r>
          </w:hyperlink>
        </w:p>
        <w:p w14:paraId="577203EF" w14:textId="431162AF" w:rsidR="009649FF" w:rsidRPr="009649FF" w:rsidRDefault="0096026B">
          <w:pPr>
            <w:pStyle w:val="TJ1"/>
            <w:rPr>
              <w:rFonts w:eastAsiaTheme="minorEastAsia"/>
              <w:sz w:val="22"/>
              <w:szCs w:val="22"/>
            </w:rPr>
          </w:pPr>
          <w:hyperlink w:anchor="_Toc43468208" w:history="1">
            <w:r w:rsidR="009649FF" w:rsidRPr="009649FF">
              <w:rPr>
                <w:rStyle w:val="Hiperhivatkozs"/>
                <w:sz w:val="22"/>
                <w:szCs w:val="22"/>
              </w:rPr>
              <w:t>9.A KODOLÁNYI JÁNOS KÖZÖSSÉGI HÁZ ÉS KÖNYVTÁR Szervezeti Működési Szabályzatának mellékletei</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_Toc43468208 \h </w:instrText>
            </w:r>
            <w:r w:rsidR="009649FF" w:rsidRPr="009649FF">
              <w:rPr>
                <w:webHidden/>
                <w:sz w:val="22"/>
                <w:szCs w:val="22"/>
              </w:rPr>
            </w:r>
            <w:r w:rsidR="009649FF" w:rsidRPr="009649FF">
              <w:rPr>
                <w:webHidden/>
                <w:sz w:val="22"/>
                <w:szCs w:val="22"/>
              </w:rPr>
              <w:fldChar w:fldCharType="separate"/>
            </w:r>
            <w:r w:rsidR="00E90F1C">
              <w:rPr>
                <w:webHidden/>
                <w:sz w:val="22"/>
                <w:szCs w:val="22"/>
              </w:rPr>
              <w:t>26</w:t>
            </w:r>
            <w:r w:rsidR="009649FF" w:rsidRPr="009649FF">
              <w:rPr>
                <w:webHidden/>
                <w:sz w:val="22"/>
                <w:szCs w:val="22"/>
              </w:rPr>
              <w:fldChar w:fldCharType="end"/>
            </w:r>
          </w:hyperlink>
        </w:p>
        <w:p w14:paraId="4C0DC51C" w14:textId="61516AFB" w:rsidR="009649FF" w:rsidRPr="009649FF" w:rsidRDefault="0096026B">
          <w:pPr>
            <w:pStyle w:val="TJ1"/>
            <w:rPr>
              <w:rFonts w:eastAsiaTheme="minorEastAsia"/>
              <w:sz w:val="22"/>
              <w:szCs w:val="22"/>
            </w:rPr>
          </w:pPr>
          <w:hyperlink w:anchor="_Toc43468209" w:history="1">
            <w:r w:rsidR="009649FF" w:rsidRPr="009649FF">
              <w:rPr>
                <w:rStyle w:val="Hiperhivatkozs"/>
                <w:sz w:val="22"/>
                <w:szCs w:val="22"/>
              </w:rPr>
              <w:t>10.ZÁRÓ RENDELKEZÉSEK</w:t>
            </w:r>
            <w:r w:rsidR="009649FF" w:rsidRPr="009649FF">
              <w:rPr>
                <w:webHidden/>
                <w:sz w:val="22"/>
                <w:szCs w:val="22"/>
              </w:rPr>
              <w:tab/>
            </w:r>
            <w:r w:rsidR="009649FF" w:rsidRPr="009649FF">
              <w:rPr>
                <w:webHidden/>
                <w:sz w:val="22"/>
                <w:szCs w:val="22"/>
              </w:rPr>
              <w:fldChar w:fldCharType="begin"/>
            </w:r>
            <w:r w:rsidR="009649FF" w:rsidRPr="009649FF">
              <w:rPr>
                <w:webHidden/>
                <w:sz w:val="22"/>
                <w:szCs w:val="22"/>
              </w:rPr>
              <w:instrText xml:space="preserve"> PAGEREF _Toc43468209 \h </w:instrText>
            </w:r>
            <w:r w:rsidR="009649FF" w:rsidRPr="009649FF">
              <w:rPr>
                <w:webHidden/>
                <w:sz w:val="22"/>
                <w:szCs w:val="22"/>
              </w:rPr>
            </w:r>
            <w:r w:rsidR="009649FF" w:rsidRPr="009649FF">
              <w:rPr>
                <w:webHidden/>
                <w:sz w:val="22"/>
                <w:szCs w:val="22"/>
              </w:rPr>
              <w:fldChar w:fldCharType="separate"/>
            </w:r>
            <w:r w:rsidR="00E90F1C">
              <w:rPr>
                <w:webHidden/>
                <w:sz w:val="22"/>
                <w:szCs w:val="22"/>
              </w:rPr>
              <w:t>28</w:t>
            </w:r>
            <w:r w:rsidR="009649FF" w:rsidRPr="009649FF">
              <w:rPr>
                <w:webHidden/>
                <w:sz w:val="22"/>
                <w:szCs w:val="22"/>
              </w:rPr>
              <w:fldChar w:fldCharType="end"/>
            </w:r>
          </w:hyperlink>
        </w:p>
        <w:p w14:paraId="3580F8C9" w14:textId="77777777" w:rsidR="009649FF" w:rsidRDefault="00AE6AE7" w:rsidP="009649FF">
          <w:pPr>
            <w:rPr>
              <w:rFonts w:ascii="Times New Roman" w:hAnsi="Times New Roman"/>
              <w:b/>
              <w:bCs/>
            </w:rPr>
          </w:pPr>
          <w:r w:rsidRPr="009649FF">
            <w:rPr>
              <w:rFonts w:ascii="Times New Roman" w:hAnsi="Times New Roman"/>
              <w:b/>
              <w:bCs/>
            </w:rPr>
            <w:fldChar w:fldCharType="end"/>
          </w:r>
        </w:p>
        <w:p w14:paraId="466C6270" w14:textId="5915D45E" w:rsidR="009649FF" w:rsidRPr="009649FF" w:rsidRDefault="0096026B" w:rsidP="009649FF">
          <w:pPr>
            <w:rPr>
              <w:rFonts w:ascii="Times New Roman" w:hAnsi="Times New Roman"/>
              <w:sz w:val="24"/>
              <w:szCs w:val="24"/>
            </w:rPr>
          </w:pPr>
        </w:p>
      </w:sdtContent>
    </w:sdt>
    <w:bookmarkStart w:id="0" w:name="_Toc43468126" w:displacedByCustomXml="prev"/>
    <w:bookmarkStart w:id="1" w:name="_Toc6256836" w:displacedByCustomXml="prev"/>
    <w:bookmarkStart w:id="2" w:name="_Toc6255317" w:displacedByCustomXml="prev"/>
    <w:bookmarkStart w:id="3" w:name="_Toc6222957" w:displacedByCustomXml="prev"/>
    <w:bookmarkStart w:id="4" w:name="_Hlk6219778" w:displacedByCustomXml="prev"/>
    <w:p w14:paraId="25737776" w14:textId="21BF6402" w:rsidR="00975206" w:rsidRPr="002F1248" w:rsidRDefault="00975206" w:rsidP="00C87815">
      <w:pPr>
        <w:pStyle w:val="Cmsor1"/>
        <w:rPr>
          <w:sz w:val="28"/>
          <w:szCs w:val="28"/>
        </w:rPr>
      </w:pPr>
      <w:r w:rsidRPr="002F1248">
        <w:rPr>
          <w:sz w:val="28"/>
          <w:szCs w:val="28"/>
        </w:rPr>
        <w:t xml:space="preserve">A SZERVEZETI ÉS MŰKÖDÉSI SZABÁLYZAT </w:t>
      </w:r>
      <w:r w:rsidR="001B7CC1" w:rsidRPr="002F1248">
        <w:rPr>
          <w:sz w:val="28"/>
          <w:szCs w:val="28"/>
        </w:rPr>
        <w:br/>
      </w:r>
      <w:r w:rsidR="001E45A5">
        <w:rPr>
          <w:sz w:val="28"/>
          <w:szCs w:val="28"/>
        </w:rPr>
        <w:t xml:space="preserve">Célja, </w:t>
      </w:r>
      <w:r w:rsidRPr="002F1248">
        <w:rPr>
          <w:sz w:val="28"/>
          <w:szCs w:val="28"/>
        </w:rPr>
        <w:t>HATÁLYA</w:t>
      </w:r>
      <w:r w:rsidR="006D2840" w:rsidRPr="002F1248">
        <w:rPr>
          <w:sz w:val="28"/>
          <w:szCs w:val="28"/>
        </w:rPr>
        <w:t>,</w:t>
      </w:r>
      <w:bookmarkEnd w:id="3"/>
      <w:bookmarkEnd w:id="2"/>
      <w:bookmarkEnd w:id="1"/>
      <w:bookmarkEnd w:id="0"/>
    </w:p>
    <w:bookmarkEnd w:id="4"/>
    <w:p w14:paraId="59BAC222" w14:textId="77777777" w:rsidR="00975206" w:rsidRPr="00DF594E" w:rsidRDefault="00975206" w:rsidP="00AB7E16">
      <w:pPr>
        <w:autoSpaceDE w:val="0"/>
        <w:autoSpaceDN w:val="0"/>
        <w:adjustRightInd w:val="0"/>
        <w:spacing w:after="0" w:line="276" w:lineRule="auto"/>
        <w:rPr>
          <w:rFonts w:ascii="Times New Roman" w:hAnsi="Times New Roman"/>
          <w:b/>
          <w:bCs/>
          <w:sz w:val="24"/>
          <w:szCs w:val="24"/>
        </w:rPr>
      </w:pPr>
    </w:p>
    <w:p w14:paraId="6791BABA" w14:textId="681551CA" w:rsidR="00B6425F" w:rsidRPr="002F1248" w:rsidRDefault="00926C26" w:rsidP="00AB7E16">
      <w:pPr>
        <w:autoSpaceDE w:val="0"/>
        <w:autoSpaceDN w:val="0"/>
        <w:adjustRightInd w:val="0"/>
        <w:spacing w:after="0" w:line="276" w:lineRule="auto"/>
        <w:jc w:val="both"/>
        <w:rPr>
          <w:rFonts w:ascii="Times New Roman" w:hAnsi="Times New Roman"/>
          <w:b/>
          <w:bCs/>
          <w:sz w:val="24"/>
          <w:szCs w:val="24"/>
        </w:rPr>
      </w:pPr>
      <w:r>
        <w:rPr>
          <w:rFonts w:ascii="Times New Roman" w:hAnsi="Times New Roman"/>
          <w:b/>
          <w:bCs/>
          <w:sz w:val="24"/>
          <w:szCs w:val="24"/>
        </w:rPr>
        <w:t xml:space="preserve">1.1 </w:t>
      </w:r>
      <w:r w:rsidR="00B6425F" w:rsidRPr="002F1248">
        <w:rPr>
          <w:rFonts w:ascii="Times New Roman" w:hAnsi="Times New Roman"/>
          <w:b/>
          <w:bCs/>
          <w:sz w:val="24"/>
          <w:szCs w:val="24"/>
        </w:rPr>
        <w:t>A szervezeti és Működési Szabályzat célja:</w:t>
      </w:r>
    </w:p>
    <w:p w14:paraId="32852808" w14:textId="35B98CC0" w:rsidR="00B6425F" w:rsidRDefault="00B6425F" w:rsidP="00AB7E16">
      <w:pPr>
        <w:autoSpaceDE w:val="0"/>
        <w:autoSpaceDN w:val="0"/>
        <w:adjustRightInd w:val="0"/>
        <w:spacing w:after="0" w:line="276" w:lineRule="auto"/>
        <w:jc w:val="both"/>
        <w:rPr>
          <w:rFonts w:ascii="Times New Roman" w:hAnsi="Times New Roman"/>
          <w:sz w:val="24"/>
          <w:szCs w:val="24"/>
        </w:rPr>
      </w:pPr>
    </w:p>
    <w:p w14:paraId="079473C9" w14:textId="77777777" w:rsidR="00E33EA4" w:rsidRDefault="00975206" w:rsidP="00AB7E16">
      <w:pPr>
        <w:autoSpaceDE w:val="0"/>
        <w:autoSpaceDN w:val="0"/>
        <w:adjustRightInd w:val="0"/>
        <w:spacing w:after="0" w:line="276" w:lineRule="auto"/>
        <w:jc w:val="both"/>
        <w:rPr>
          <w:rFonts w:ascii="Times New Roman" w:hAnsi="Times New Roman"/>
          <w:sz w:val="24"/>
          <w:szCs w:val="24"/>
        </w:rPr>
      </w:pPr>
      <w:r w:rsidRPr="00DF594E">
        <w:rPr>
          <w:rFonts w:ascii="Times New Roman" w:hAnsi="Times New Roman"/>
          <w:sz w:val="24"/>
          <w:szCs w:val="24"/>
        </w:rPr>
        <w:t xml:space="preserve">A </w:t>
      </w:r>
      <w:r w:rsidR="006610DD">
        <w:rPr>
          <w:rFonts w:ascii="Times New Roman" w:hAnsi="Times New Roman"/>
          <w:sz w:val="24"/>
          <w:szCs w:val="24"/>
        </w:rPr>
        <w:t xml:space="preserve">Kodolányi János Közösségi Ház és Könyvtár </w:t>
      </w:r>
      <w:r w:rsidRPr="00DF594E">
        <w:rPr>
          <w:rFonts w:ascii="Times New Roman" w:hAnsi="Times New Roman"/>
          <w:b/>
          <w:bCs/>
          <w:sz w:val="24"/>
          <w:szCs w:val="24"/>
        </w:rPr>
        <w:t xml:space="preserve">Szervezeti és Működési Szabályzata </w:t>
      </w:r>
      <w:r w:rsidRPr="00DF594E">
        <w:rPr>
          <w:rFonts w:ascii="Times New Roman" w:hAnsi="Times New Roman"/>
          <w:sz w:val="24"/>
          <w:szCs w:val="24"/>
        </w:rPr>
        <w:t xml:space="preserve">(a továbbiakban SZMSZ) </w:t>
      </w:r>
      <w:r w:rsidR="00E33EA4">
        <w:rPr>
          <w:rFonts w:ascii="Times New Roman" w:hAnsi="Times New Roman"/>
          <w:sz w:val="24"/>
          <w:szCs w:val="24"/>
        </w:rPr>
        <w:t>célja, hogy</w:t>
      </w:r>
      <w:r w:rsidRPr="00DF594E">
        <w:rPr>
          <w:rFonts w:ascii="Times New Roman" w:hAnsi="Times New Roman"/>
          <w:sz w:val="24"/>
          <w:szCs w:val="24"/>
        </w:rPr>
        <w:t xml:space="preserve"> szabályozza az intézményre, működési területére, fenntartójára, felügyeletére vonatkozó adatokat. Meghatározza az intézmény működésének céljait, az intézmény </w:t>
      </w:r>
      <w:r w:rsidR="00E33EA4">
        <w:rPr>
          <w:rFonts w:ascii="Times New Roman" w:hAnsi="Times New Roman"/>
          <w:sz w:val="24"/>
          <w:szCs w:val="24"/>
        </w:rPr>
        <w:t xml:space="preserve">adatait, </w:t>
      </w:r>
      <w:r w:rsidRPr="00DF594E">
        <w:rPr>
          <w:rFonts w:ascii="Times New Roman" w:hAnsi="Times New Roman"/>
          <w:sz w:val="24"/>
          <w:szCs w:val="24"/>
        </w:rPr>
        <w:t xml:space="preserve">szervezeti felépítését, működésének belső rendjét, az intézmény külső kapcsolatait. </w:t>
      </w:r>
    </w:p>
    <w:p w14:paraId="6CB66B24" w14:textId="508E8BC2" w:rsidR="00975206" w:rsidRPr="00DF594E" w:rsidRDefault="00975206" w:rsidP="00AB7E16">
      <w:pPr>
        <w:autoSpaceDE w:val="0"/>
        <w:autoSpaceDN w:val="0"/>
        <w:adjustRightInd w:val="0"/>
        <w:spacing w:after="0" w:line="276" w:lineRule="auto"/>
        <w:jc w:val="both"/>
        <w:rPr>
          <w:rFonts w:ascii="Times New Roman" w:hAnsi="Times New Roman"/>
          <w:sz w:val="24"/>
          <w:szCs w:val="24"/>
        </w:rPr>
      </w:pPr>
      <w:r w:rsidRPr="00DF594E">
        <w:rPr>
          <w:rFonts w:ascii="Times New Roman" w:hAnsi="Times New Roman"/>
          <w:sz w:val="24"/>
          <w:szCs w:val="24"/>
        </w:rPr>
        <w:t>Az SZMSZ a közművelődési intézményeket érintő hatályos jogszabályok figyelembevételével, valamint az Alapító Okirattal összhangban készült.</w:t>
      </w:r>
    </w:p>
    <w:p w14:paraId="4B79A33C" w14:textId="2A597B37" w:rsidR="006610DD" w:rsidRDefault="006610DD" w:rsidP="00AB7E16">
      <w:pPr>
        <w:autoSpaceDE w:val="0"/>
        <w:autoSpaceDN w:val="0"/>
        <w:adjustRightInd w:val="0"/>
        <w:spacing w:after="0" w:line="276" w:lineRule="auto"/>
        <w:jc w:val="both"/>
        <w:rPr>
          <w:rFonts w:ascii="Times New Roman" w:hAnsi="Times New Roman"/>
          <w:b/>
          <w:sz w:val="24"/>
          <w:szCs w:val="24"/>
        </w:rPr>
      </w:pPr>
    </w:p>
    <w:p w14:paraId="3963D3B3" w14:textId="77777777" w:rsidR="006610DD" w:rsidRPr="00782F50" w:rsidRDefault="006610DD" w:rsidP="002F1248">
      <w:pPr>
        <w:pStyle w:val="Cmsor2"/>
        <w:numPr>
          <w:ilvl w:val="1"/>
          <w:numId w:val="44"/>
        </w:numPr>
        <w:spacing w:before="0" w:after="0" w:line="240" w:lineRule="auto"/>
        <w:rPr>
          <w:color w:val="000000" w:themeColor="text1"/>
        </w:rPr>
      </w:pPr>
      <w:bookmarkStart w:id="5" w:name="_Toc6222968"/>
      <w:bookmarkStart w:id="6" w:name="_Toc387550022"/>
      <w:bookmarkStart w:id="7" w:name="_Toc387550316"/>
      <w:bookmarkStart w:id="8" w:name="_Toc387551564"/>
      <w:bookmarkStart w:id="9" w:name="_Toc387552794"/>
      <w:bookmarkStart w:id="10" w:name="_Toc388175173"/>
      <w:bookmarkStart w:id="11" w:name="_Toc374009265"/>
      <w:bookmarkStart w:id="12" w:name="_Toc408213429"/>
      <w:bookmarkStart w:id="13" w:name="_Toc412463979"/>
      <w:bookmarkStart w:id="14" w:name="_Toc448435779"/>
      <w:bookmarkStart w:id="15" w:name="_Toc448734065"/>
      <w:bookmarkStart w:id="16" w:name="_Toc531424960"/>
      <w:bookmarkStart w:id="17" w:name="_Toc532059930"/>
      <w:bookmarkStart w:id="18" w:name="_Toc532060202"/>
      <w:bookmarkStart w:id="19" w:name="_Toc532060560"/>
      <w:bookmarkStart w:id="20" w:name="_Toc43468127"/>
      <w:r w:rsidRPr="00782F50">
        <w:rPr>
          <w:color w:val="000000" w:themeColor="text1"/>
        </w:rPr>
        <w:t>A Szervezeti és Működési Szabályzat hatálya</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82FB935" w14:textId="77777777" w:rsidR="002F1248" w:rsidRPr="00782F50" w:rsidRDefault="002F1248" w:rsidP="002F1248">
      <w:pPr>
        <w:spacing w:after="0" w:line="240" w:lineRule="auto"/>
        <w:jc w:val="both"/>
        <w:rPr>
          <w:rFonts w:ascii="Times New Roman" w:hAnsi="Times New Roman"/>
          <w:color w:val="000000" w:themeColor="text1"/>
          <w:sz w:val="24"/>
          <w:szCs w:val="24"/>
        </w:rPr>
      </w:pPr>
    </w:p>
    <w:p w14:paraId="08B7DACF" w14:textId="036B79E3" w:rsidR="006610DD" w:rsidRPr="00782F50" w:rsidRDefault="006610DD" w:rsidP="002F1248">
      <w:pPr>
        <w:spacing w:after="0" w:line="240"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SZMSZ hatálya kiterjed az intézménnyel jogviszonyban álló személyekre, valamint mindazokra, akik belépnek az intézmény területére, használják helyiségeit, szolgáltatásainak igénybe vevői, programjainak, rendezvényeinek résztvevői.</w:t>
      </w:r>
    </w:p>
    <w:p w14:paraId="43B71977" w14:textId="77777777" w:rsidR="002F1248" w:rsidRPr="00782F50" w:rsidRDefault="002F1248" w:rsidP="002F1248">
      <w:pPr>
        <w:autoSpaceDE w:val="0"/>
        <w:autoSpaceDN w:val="0"/>
        <w:adjustRightInd w:val="0"/>
        <w:spacing w:after="0" w:line="240" w:lineRule="auto"/>
        <w:jc w:val="both"/>
        <w:rPr>
          <w:rFonts w:ascii="Times New Roman" w:hAnsi="Times New Roman"/>
          <w:color w:val="000000" w:themeColor="text1"/>
          <w:sz w:val="24"/>
          <w:szCs w:val="24"/>
        </w:rPr>
      </w:pPr>
    </w:p>
    <w:p w14:paraId="1051FD1C" w14:textId="79E0E4D1" w:rsidR="006610DD" w:rsidRPr="00782F50" w:rsidRDefault="006610DD" w:rsidP="002F1248">
      <w:pPr>
        <w:autoSpaceDE w:val="0"/>
        <w:autoSpaceDN w:val="0"/>
        <w:adjustRightInd w:val="0"/>
        <w:spacing w:after="0" w:line="240"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SZMSZ előírásai érvényesek az intézmény területén a benntartózkodás ideje alatt, valamint az intézmény által külső helyszínen szervezett rendezvényeken a rendezvények ideje alatt.</w:t>
      </w:r>
    </w:p>
    <w:p w14:paraId="07DDE6DF" w14:textId="77777777" w:rsidR="00975206" w:rsidRPr="00DF594E" w:rsidRDefault="00975206" w:rsidP="002F1248">
      <w:pPr>
        <w:autoSpaceDE w:val="0"/>
        <w:autoSpaceDN w:val="0"/>
        <w:adjustRightInd w:val="0"/>
        <w:spacing w:after="0" w:line="240" w:lineRule="auto"/>
        <w:jc w:val="both"/>
        <w:rPr>
          <w:rFonts w:ascii="Times New Roman" w:hAnsi="Times New Roman"/>
          <w:sz w:val="24"/>
          <w:szCs w:val="24"/>
        </w:rPr>
      </w:pPr>
    </w:p>
    <w:p w14:paraId="3EBDA020" w14:textId="546F5058" w:rsidR="009668C0" w:rsidRPr="00A168FB" w:rsidRDefault="00A168FB" w:rsidP="00E82C3B">
      <w:pPr>
        <w:pStyle w:val="Cmsor2"/>
        <w:numPr>
          <w:ilvl w:val="1"/>
          <w:numId w:val="44"/>
        </w:numPr>
        <w:spacing w:before="120" w:after="120"/>
      </w:pPr>
      <w:bookmarkStart w:id="21" w:name="_Toc43468128"/>
      <w:bookmarkStart w:id="22" w:name="_Toc449000959"/>
      <w:bookmarkStart w:id="23" w:name="_Toc449005188"/>
      <w:r w:rsidRPr="00A168FB">
        <w:t>A</w:t>
      </w:r>
      <w:r w:rsidR="009668C0" w:rsidRPr="00A168FB">
        <w:t>z intézmény adatai</w:t>
      </w:r>
      <w:bookmarkEnd w:id="21"/>
    </w:p>
    <w:p w14:paraId="0BB4CE3C" w14:textId="77777777" w:rsidR="009668C0" w:rsidRPr="00DF594E" w:rsidRDefault="009668C0" w:rsidP="00616E4E">
      <w:pPr>
        <w:numPr>
          <w:ilvl w:val="0"/>
          <w:numId w:val="32"/>
        </w:numPr>
        <w:spacing w:after="0" w:line="360" w:lineRule="auto"/>
        <w:ind w:left="357"/>
        <w:jc w:val="both"/>
        <w:rPr>
          <w:rFonts w:ascii="Times New Roman" w:hAnsi="Times New Roman"/>
          <w:b/>
          <w:szCs w:val="24"/>
        </w:rPr>
      </w:pPr>
      <w:r w:rsidRPr="00DF594E">
        <w:rPr>
          <w:rFonts w:ascii="Times New Roman" w:hAnsi="Times New Roman"/>
          <w:b/>
          <w:szCs w:val="24"/>
        </w:rPr>
        <w:t>Az intézmény elnevezése, székhelye, címe</w:t>
      </w: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21EFB6A6" w14:textId="77777777" w:rsidTr="00B13F23">
        <w:tc>
          <w:tcPr>
            <w:tcW w:w="3899" w:type="dxa"/>
          </w:tcPr>
          <w:p w14:paraId="325888C6" w14:textId="77777777" w:rsidR="009668C0" w:rsidRPr="00DF594E" w:rsidRDefault="009668C0" w:rsidP="00C43AFA">
            <w:pPr>
              <w:spacing w:after="0" w:line="276" w:lineRule="auto"/>
              <w:jc w:val="both"/>
              <w:rPr>
                <w:rFonts w:ascii="Times New Roman" w:hAnsi="Times New Roman"/>
                <w:szCs w:val="24"/>
              </w:rPr>
            </w:pPr>
            <w:r w:rsidRPr="00DF594E">
              <w:rPr>
                <w:rFonts w:ascii="Times New Roman" w:hAnsi="Times New Roman"/>
                <w:szCs w:val="24"/>
              </w:rPr>
              <w:t>Megnevezése:</w:t>
            </w:r>
          </w:p>
        </w:tc>
        <w:tc>
          <w:tcPr>
            <w:tcW w:w="5203" w:type="dxa"/>
          </w:tcPr>
          <w:p w14:paraId="0983D785" w14:textId="0BA59103" w:rsidR="009668C0" w:rsidRPr="00DF594E" w:rsidRDefault="004512F8" w:rsidP="00C43AFA">
            <w:pPr>
              <w:spacing w:after="0" w:line="276" w:lineRule="auto"/>
              <w:jc w:val="both"/>
              <w:rPr>
                <w:rFonts w:ascii="Times New Roman" w:hAnsi="Times New Roman"/>
                <w:szCs w:val="24"/>
              </w:rPr>
            </w:pPr>
            <w:r>
              <w:rPr>
                <w:rFonts w:ascii="Times New Roman" w:hAnsi="Times New Roman"/>
                <w:szCs w:val="24"/>
              </w:rPr>
              <w:t>Kodolányi János Közösségi Ház és Könyvtár</w:t>
            </w:r>
          </w:p>
        </w:tc>
      </w:tr>
    </w:tbl>
    <w:p w14:paraId="0EFFAF30" w14:textId="77777777" w:rsidR="009668C0" w:rsidRPr="00DF594E" w:rsidRDefault="009668C0" w:rsidP="009668C0">
      <w:pPr>
        <w:spacing w:after="0" w:line="360" w:lineRule="auto"/>
        <w:jc w:val="both"/>
        <w:rPr>
          <w:rFonts w:ascii="Times New Roman" w:hAnsi="Times New Roman"/>
          <w:szCs w:val="24"/>
        </w:rPr>
      </w:pPr>
    </w:p>
    <w:p w14:paraId="01F08BC7" w14:textId="77777777" w:rsidR="009668C0" w:rsidRPr="00DF594E" w:rsidRDefault="009668C0" w:rsidP="00616E4E">
      <w:pPr>
        <w:numPr>
          <w:ilvl w:val="0"/>
          <w:numId w:val="32"/>
        </w:numPr>
        <w:spacing w:after="0" w:line="276" w:lineRule="auto"/>
        <w:jc w:val="both"/>
        <w:rPr>
          <w:rFonts w:ascii="Times New Roman" w:hAnsi="Times New Roman"/>
          <w:b/>
          <w:szCs w:val="24"/>
        </w:rPr>
      </w:pPr>
      <w:r w:rsidRPr="00DF594E">
        <w:rPr>
          <w:rFonts w:ascii="Times New Roman" w:hAnsi="Times New Roman"/>
          <w:b/>
          <w:szCs w:val="24"/>
        </w:rPr>
        <w:t>Az intézmény székhelye, elérhetősége</w:t>
      </w: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33DC7C55" w14:textId="77777777" w:rsidTr="00B13F23">
        <w:tc>
          <w:tcPr>
            <w:tcW w:w="3899" w:type="dxa"/>
          </w:tcPr>
          <w:p w14:paraId="042EF26A" w14:textId="77777777" w:rsidR="009668C0" w:rsidRPr="00DF594E" w:rsidRDefault="009668C0" w:rsidP="000D18D1">
            <w:pPr>
              <w:spacing w:after="0" w:line="276" w:lineRule="auto"/>
              <w:jc w:val="both"/>
              <w:rPr>
                <w:rFonts w:ascii="Times New Roman" w:hAnsi="Times New Roman"/>
                <w:sz w:val="24"/>
                <w:szCs w:val="24"/>
              </w:rPr>
            </w:pPr>
            <w:r w:rsidRPr="00DF594E">
              <w:rPr>
                <w:rFonts w:ascii="Times New Roman" w:hAnsi="Times New Roman"/>
                <w:sz w:val="24"/>
                <w:szCs w:val="24"/>
              </w:rPr>
              <w:t>Székhelye:</w:t>
            </w:r>
          </w:p>
        </w:tc>
        <w:tc>
          <w:tcPr>
            <w:tcW w:w="5203" w:type="dxa"/>
          </w:tcPr>
          <w:p w14:paraId="18168AEE" w14:textId="342282BA" w:rsidR="009668C0" w:rsidRPr="00DF594E" w:rsidRDefault="00C7755C" w:rsidP="000D18D1">
            <w:pPr>
              <w:spacing w:after="0" w:line="276" w:lineRule="auto"/>
              <w:jc w:val="both"/>
              <w:rPr>
                <w:rFonts w:ascii="Times New Roman" w:hAnsi="Times New Roman"/>
                <w:sz w:val="24"/>
                <w:szCs w:val="24"/>
              </w:rPr>
            </w:pPr>
            <w:r>
              <w:rPr>
                <w:rFonts w:ascii="Times New Roman" w:hAnsi="Times New Roman"/>
                <w:sz w:val="24"/>
                <w:szCs w:val="24"/>
              </w:rPr>
              <w:t xml:space="preserve">2089 Telki, Petőfi Sándor u. 2-4. </w:t>
            </w:r>
            <w:r w:rsidR="009668C0" w:rsidRPr="00DF594E">
              <w:rPr>
                <w:rFonts w:ascii="Times New Roman" w:hAnsi="Times New Roman"/>
                <w:sz w:val="24"/>
                <w:szCs w:val="24"/>
              </w:rPr>
              <w:t xml:space="preserve"> </w:t>
            </w:r>
          </w:p>
        </w:tc>
      </w:tr>
      <w:tr w:rsidR="009668C0" w:rsidRPr="00DF594E" w14:paraId="6F4F74C3" w14:textId="77777777" w:rsidTr="00B13F23">
        <w:tc>
          <w:tcPr>
            <w:tcW w:w="3899" w:type="dxa"/>
          </w:tcPr>
          <w:p w14:paraId="2C9A9618"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Telefonszáma:</w:t>
            </w:r>
          </w:p>
        </w:tc>
        <w:tc>
          <w:tcPr>
            <w:tcW w:w="5203" w:type="dxa"/>
          </w:tcPr>
          <w:p w14:paraId="417CE44F" w14:textId="352AD9E6" w:rsidR="009668C0" w:rsidRPr="006B7D1F" w:rsidRDefault="006B7D1F" w:rsidP="00C43AFA">
            <w:pPr>
              <w:shd w:val="clear" w:color="auto" w:fill="FFFFFF"/>
              <w:spacing w:after="0" w:line="240" w:lineRule="auto"/>
              <w:jc w:val="both"/>
              <w:rPr>
                <w:rFonts w:ascii="Times New Roman" w:hAnsi="Times New Roman"/>
                <w:color w:val="000000"/>
                <w:sz w:val="24"/>
                <w:szCs w:val="24"/>
              </w:rPr>
            </w:pPr>
            <w:r w:rsidRPr="006B7D1F">
              <w:rPr>
                <w:rFonts w:ascii="Times New Roman" w:hAnsi="Times New Roman"/>
                <w:sz w:val="24"/>
                <w:szCs w:val="24"/>
              </w:rPr>
              <w:t>(26) 920 826</w:t>
            </w:r>
          </w:p>
        </w:tc>
      </w:tr>
      <w:tr w:rsidR="009668C0" w:rsidRPr="00DF594E" w14:paraId="18EDA44D" w14:textId="77777777" w:rsidTr="00B13F23">
        <w:tc>
          <w:tcPr>
            <w:tcW w:w="3899" w:type="dxa"/>
          </w:tcPr>
          <w:p w14:paraId="563F5F10"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Faxszáma:</w:t>
            </w:r>
          </w:p>
        </w:tc>
        <w:tc>
          <w:tcPr>
            <w:tcW w:w="5203" w:type="dxa"/>
          </w:tcPr>
          <w:p w14:paraId="582EDD53"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nincs</w:t>
            </w:r>
          </w:p>
        </w:tc>
      </w:tr>
      <w:tr w:rsidR="009668C0" w:rsidRPr="00DF594E" w14:paraId="76DDE966" w14:textId="77777777" w:rsidTr="00B13F23">
        <w:tc>
          <w:tcPr>
            <w:tcW w:w="3899" w:type="dxa"/>
          </w:tcPr>
          <w:p w14:paraId="6FC4EE12" w14:textId="77777777"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Honlap címe:</w:t>
            </w:r>
          </w:p>
        </w:tc>
        <w:tc>
          <w:tcPr>
            <w:tcW w:w="5203" w:type="dxa"/>
          </w:tcPr>
          <w:p w14:paraId="70EE090B" w14:textId="26A22C8D" w:rsidR="009668C0" w:rsidRPr="00DF594E" w:rsidRDefault="009668C0" w:rsidP="00C43AFA">
            <w:pPr>
              <w:spacing w:after="0" w:line="240" w:lineRule="auto"/>
              <w:jc w:val="both"/>
              <w:rPr>
                <w:rFonts w:ascii="Times New Roman" w:hAnsi="Times New Roman"/>
                <w:sz w:val="24"/>
                <w:szCs w:val="24"/>
              </w:rPr>
            </w:pPr>
            <w:r w:rsidRPr="00DF594E">
              <w:rPr>
                <w:rFonts w:ascii="Times New Roman" w:hAnsi="Times New Roman"/>
                <w:sz w:val="24"/>
                <w:szCs w:val="24"/>
              </w:rPr>
              <w:t>www.</w:t>
            </w:r>
            <w:r w:rsidR="00C7755C">
              <w:rPr>
                <w:rFonts w:ascii="Times New Roman" w:hAnsi="Times New Roman"/>
                <w:sz w:val="24"/>
                <w:szCs w:val="24"/>
              </w:rPr>
              <w:t>telki.hu</w:t>
            </w:r>
          </w:p>
        </w:tc>
      </w:tr>
      <w:tr w:rsidR="009668C0" w:rsidRPr="00DF594E" w14:paraId="666D707D" w14:textId="77777777" w:rsidTr="00B13F23">
        <w:tc>
          <w:tcPr>
            <w:tcW w:w="3899" w:type="dxa"/>
          </w:tcPr>
          <w:p w14:paraId="3A4FD861" w14:textId="77777777" w:rsidR="009668C0" w:rsidRPr="00DF594E" w:rsidRDefault="009668C0" w:rsidP="0014776B">
            <w:pPr>
              <w:spacing w:after="0" w:line="240" w:lineRule="auto"/>
              <w:jc w:val="both"/>
              <w:rPr>
                <w:rFonts w:ascii="Times New Roman" w:hAnsi="Times New Roman"/>
                <w:sz w:val="24"/>
                <w:szCs w:val="24"/>
              </w:rPr>
            </w:pPr>
            <w:r w:rsidRPr="00DF594E">
              <w:rPr>
                <w:rFonts w:ascii="Times New Roman" w:hAnsi="Times New Roman"/>
                <w:sz w:val="24"/>
                <w:szCs w:val="24"/>
              </w:rPr>
              <w:t>E-mail cím:</w:t>
            </w:r>
          </w:p>
        </w:tc>
        <w:tc>
          <w:tcPr>
            <w:tcW w:w="5203" w:type="dxa"/>
          </w:tcPr>
          <w:p w14:paraId="78C73C9D" w14:textId="77777777" w:rsidR="004C0860" w:rsidRPr="00B13F23" w:rsidRDefault="0096026B" w:rsidP="00B13F23">
            <w:pPr>
              <w:spacing w:after="0" w:line="360" w:lineRule="auto"/>
            </w:pPr>
            <w:hyperlink r:id="rId11" w:history="1">
              <w:r w:rsidR="004C0860" w:rsidRPr="00B13F23">
                <w:rPr>
                  <w:rStyle w:val="Hiperhivatkozs"/>
                </w:rPr>
                <w:t>kultura@telki.hu</w:t>
              </w:r>
            </w:hyperlink>
          </w:p>
          <w:p w14:paraId="242CD17D" w14:textId="71333406" w:rsidR="00C7755C" w:rsidRPr="00B13F23" w:rsidRDefault="0096026B" w:rsidP="00B13F23">
            <w:pPr>
              <w:shd w:val="clear" w:color="auto" w:fill="FFFFFF"/>
              <w:spacing w:after="0" w:line="360" w:lineRule="auto"/>
              <w:rPr>
                <w:rFonts w:ascii="Times New Roman" w:hAnsi="Times New Roman"/>
                <w:sz w:val="24"/>
                <w:szCs w:val="24"/>
              </w:rPr>
            </w:pPr>
            <w:hyperlink r:id="rId12" w:history="1">
              <w:r w:rsidR="000D58C8" w:rsidRPr="00B13F23">
                <w:rPr>
                  <w:rStyle w:val="Hiperhivatkozs"/>
                  <w:rFonts w:ascii="Times New Roman" w:hAnsi="Times New Roman"/>
                  <w:sz w:val="24"/>
                  <w:szCs w:val="24"/>
                </w:rPr>
                <w:t>konyvtar@telki.hu</w:t>
              </w:r>
            </w:hyperlink>
          </w:p>
        </w:tc>
      </w:tr>
    </w:tbl>
    <w:p w14:paraId="452AC007" w14:textId="77777777" w:rsidR="004C0860" w:rsidRPr="00DF594E" w:rsidRDefault="004C0860" w:rsidP="0014776B">
      <w:pPr>
        <w:spacing w:after="0" w:line="276" w:lineRule="auto"/>
        <w:jc w:val="both"/>
        <w:rPr>
          <w:rFonts w:ascii="Times New Roman" w:hAnsi="Times New Roman"/>
          <w:szCs w:val="24"/>
        </w:rPr>
      </w:pPr>
    </w:p>
    <w:p w14:paraId="71890909" w14:textId="77777777" w:rsidR="009668C0" w:rsidRPr="00DF594E" w:rsidRDefault="009668C0" w:rsidP="0014776B">
      <w:pPr>
        <w:numPr>
          <w:ilvl w:val="0"/>
          <w:numId w:val="32"/>
        </w:numPr>
        <w:spacing w:after="0" w:line="276" w:lineRule="auto"/>
        <w:jc w:val="both"/>
        <w:rPr>
          <w:rFonts w:ascii="Times New Roman" w:hAnsi="Times New Roman"/>
          <w:szCs w:val="24"/>
        </w:rPr>
      </w:pPr>
      <w:r w:rsidRPr="00DF594E">
        <w:rPr>
          <w:rFonts w:ascii="Times New Roman" w:hAnsi="Times New Roman"/>
          <w:b/>
          <w:szCs w:val="24"/>
        </w:rPr>
        <w:t>Az intézmény telephelyei</w:t>
      </w:r>
    </w:p>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9668C0" w:rsidRPr="00DF594E" w14:paraId="71E6D615" w14:textId="77777777" w:rsidTr="009668C0">
        <w:tc>
          <w:tcPr>
            <w:tcW w:w="3179" w:type="dxa"/>
          </w:tcPr>
          <w:p w14:paraId="312C86CC" w14:textId="77777777" w:rsidR="009668C0" w:rsidRPr="00DF594E" w:rsidRDefault="009668C0" w:rsidP="0014776B">
            <w:pPr>
              <w:spacing w:after="0" w:line="276" w:lineRule="auto"/>
              <w:jc w:val="both"/>
              <w:rPr>
                <w:rFonts w:ascii="Times New Roman" w:hAnsi="Times New Roman"/>
                <w:szCs w:val="24"/>
              </w:rPr>
            </w:pPr>
            <w:r w:rsidRPr="00DF594E">
              <w:rPr>
                <w:rFonts w:ascii="Times New Roman" w:hAnsi="Times New Roman"/>
                <w:szCs w:val="24"/>
              </w:rPr>
              <w:t>Címe:</w:t>
            </w:r>
          </w:p>
        </w:tc>
        <w:tc>
          <w:tcPr>
            <w:tcW w:w="5923" w:type="dxa"/>
          </w:tcPr>
          <w:p w14:paraId="4DA945C8" w14:textId="7B7321BD" w:rsidR="009668C0" w:rsidRPr="00DF594E" w:rsidRDefault="000D58C8" w:rsidP="00E82C3B">
            <w:pPr>
              <w:shd w:val="clear" w:color="auto" w:fill="FFFFFF"/>
              <w:spacing w:after="0" w:line="276" w:lineRule="auto"/>
              <w:ind w:left="567"/>
              <w:jc w:val="both"/>
              <w:rPr>
                <w:rFonts w:ascii="Times New Roman" w:hAnsi="Times New Roman"/>
                <w:color w:val="000000"/>
                <w:szCs w:val="24"/>
              </w:rPr>
            </w:pPr>
            <w:r>
              <w:rPr>
                <w:rFonts w:ascii="Times New Roman" w:hAnsi="Times New Roman"/>
                <w:color w:val="000000"/>
                <w:szCs w:val="24"/>
              </w:rPr>
              <w:t>nincs</w:t>
            </w:r>
          </w:p>
        </w:tc>
      </w:tr>
    </w:tbl>
    <w:p w14:paraId="3FAFC7F5" w14:textId="77777777" w:rsidR="009668C0" w:rsidRPr="00DF594E" w:rsidRDefault="009668C0" w:rsidP="0014776B">
      <w:pPr>
        <w:spacing w:after="0"/>
        <w:jc w:val="both"/>
        <w:rPr>
          <w:rFonts w:ascii="Times New Roman" w:hAnsi="Times New Roman"/>
          <w:szCs w:val="24"/>
        </w:rPr>
      </w:pPr>
    </w:p>
    <w:p w14:paraId="5596E43C" w14:textId="77777777" w:rsidR="009668C0" w:rsidRPr="00DF594E" w:rsidRDefault="009668C0" w:rsidP="0014776B">
      <w:pPr>
        <w:numPr>
          <w:ilvl w:val="0"/>
          <w:numId w:val="32"/>
        </w:numPr>
        <w:spacing w:after="0" w:line="240" w:lineRule="auto"/>
        <w:jc w:val="both"/>
        <w:rPr>
          <w:rFonts w:ascii="Times New Roman" w:hAnsi="Times New Roman"/>
          <w:b/>
          <w:szCs w:val="24"/>
        </w:rPr>
      </w:pPr>
      <w:r w:rsidRPr="00DF594E">
        <w:rPr>
          <w:rFonts w:ascii="Times New Roman" w:hAnsi="Times New Roman"/>
          <w:b/>
          <w:szCs w:val="24"/>
        </w:rPr>
        <w:t>Az intézmény alapítása</w:t>
      </w:r>
    </w:p>
    <w:p w14:paraId="18BEB0A9" w14:textId="77777777" w:rsidR="009668C0" w:rsidRPr="00DF594E" w:rsidRDefault="009668C0" w:rsidP="0014776B">
      <w:pPr>
        <w:spacing w:after="0"/>
        <w:jc w:val="both"/>
        <w:rPr>
          <w:rFonts w:ascii="Times New Roman" w:hAnsi="Times New Roman"/>
          <w:szCs w:val="24"/>
        </w:rPr>
      </w:pPr>
    </w:p>
    <w:tbl>
      <w:tblPr>
        <w:tblW w:w="9102" w:type="dxa"/>
        <w:tblInd w:w="70" w:type="dxa"/>
        <w:tblLayout w:type="fixed"/>
        <w:tblCellMar>
          <w:left w:w="70" w:type="dxa"/>
          <w:right w:w="70" w:type="dxa"/>
        </w:tblCellMar>
        <w:tblLook w:val="01E0" w:firstRow="1" w:lastRow="1" w:firstColumn="1" w:lastColumn="1" w:noHBand="0" w:noVBand="0"/>
      </w:tblPr>
      <w:tblGrid>
        <w:gridCol w:w="3899"/>
        <w:gridCol w:w="5203"/>
      </w:tblGrid>
      <w:tr w:rsidR="009668C0" w:rsidRPr="00DF594E" w14:paraId="4A7A11A3" w14:textId="77777777" w:rsidTr="00B13F23">
        <w:tc>
          <w:tcPr>
            <w:tcW w:w="3899" w:type="dxa"/>
          </w:tcPr>
          <w:p w14:paraId="668BF538" w14:textId="77777777" w:rsidR="009668C0" w:rsidRPr="00DF594E" w:rsidRDefault="009668C0" w:rsidP="0014776B">
            <w:pPr>
              <w:spacing w:after="0" w:line="276" w:lineRule="auto"/>
              <w:jc w:val="both"/>
              <w:rPr>
                <w:rFonts w:ascii="Times New Roman" w:hAnsi="Times New Roman"/>
                <w:sz w:val="24"/>
                <w:szCs w:val="24"/>
              </w:rPr>
            </w:pPr>
            <w:r w:rsidRPr="00DF594E">
              <w:rPr>
                <w:rFonts w:ascii="Times New Roman" w:hAnsi="Times New Roman"/>
                <w:color w:val="000000"/>
                <w:sz w:val="24"/>
                <w:szCs w:val="24"/>
              </w:rPr>
              <w:t>Alapító neve és székhelye</w:t>
            </w:r>
            <w:r w:rsidRPr="00DF594E">
              <w:rPr>
                <w:rFonts w:ascii="Times New Roman" w:hAnsi="Times New Roman"/>
                <w:sz w:val="24"/>
                <w:szCs w:val="24"/>
              </w:rPr>
              <w:t xml:space="preserve"> </w:t>
            </w:r>
          </w:p>
          <w:p w14:paraId="224B5D88" w14:textId="77777777" w:rsidR="009668C0" w:rsidRPr="00DF594E" w:rsidRDefault="009668C0" w:rsidP="0014776B">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alapításának időpontja: </w:t>
            </w:r>
          </w:p>
        </w:tc>
        <w:tc>
          <w:tcPr>
            <w:tcW w:w="5203" w:type="dxa"/>
          </w:tcPr>
          <w:p w14:paraId="3CA42EE6" w14:textId="0E392689" w:rsidR="009668C0" w:rsidRDefault="00C7755C" w:rsidP="0014776B">
            <w:pPr>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color w:val="000000"/>
                <w:sz w:val="24"/>
                <w:szCs w:val="24"/>
              </w:rPr>
              <w:t>Telki Község Önkormányzat</w:t>
            </w:r>
          </w:p>
          <w:p w14:paraId="5505617E" w14:textId="15561987" w:rsidR="00C7755C" w:rsidRPr="00DF594E" w:rsidRDefault="00C7755C" w:rsidP="0014776B">
            <w:pPr>
              <w:autoSpaceDE w:val="0"/>
              <w:autoSpaceDN w:val="0"/>
              <w:adjustRightInd w:val="0"/>
              <w:spacing w:after="0" w:line="276" w:lineRule="auto"/>
              <w:jc w:val="both"/>
              <w:rPr>
                <w:rFonts w:ascii="Times New Roman" w:hAnsi="Times New Roman"/>
                <w:sz w:val="24"/>
                <w:szCs w:val="24"/>
              </w:rPr>
            </w:pPr>
            <w:r>
              <w:rPr>
                <w:rFonts w:ascii="Times New Roman" w:hAnsi="Times New Roman"/>
                <w:color w:val="000000"/>
                <w:sz w:val="24"/>
                <w:szCs w:val="24"/>
              </w:rPr>
              <w:t xml:space="preserve">2019. 10. 09. </w:t>
            </w:r>
          </w:p>
        </w:tc>
      </w:tr>
    </w:tbl>
    <w:p w14:paraId="48038583" w14:textId="7EDBC672" w:rsidR="009668C0" w:rsidRDefault="009668C0" w:rsidP="009668C0">
      <w:pPr>
        <w:jc w:val="both"/>
        <w:rPr>
          <w:rFonts w:ascii="Times New Roman" w:hAnsi="Times New Roman"/>
          <w:szCs w:val="24"/>
        </w:rPr>
      </w:pPr>
    </w:p>
    <w:p w14:paraId="5059015E" w14:textId="77777777" w:rsidR="00B13F23" w:rsidRPr="00DF594E" w:rsidRDefault="00B13F23" w:rsidP="009668C0">
      <w:pPr>
        <w:jc w:val="both"/>
        <w:rPr>
          <w:rFonts w:ascii="Times New Roman" w:hAnsi="Times New Roman"/>
          <w:szCs w:val="24"/>
        </w:rPr>
      </w:pPr>
    </w:p>
    <w:p w14:paraId="4A25D0A0" w14:textId="77777777" w:rsidR="009668C0" w:rsidRPr="00DF594E" w:rsidRDefault="009668C0" w:rsidP="00616E4E">
      <w:pPr>
        <w:numPr>
          <w:ilvl w:val="0"/>
          <w:numId w:val="32"/>
        </w:numPr>
        <w:spacing w:after="0" w:line="240" w:lineRule="auto"/>
        <w:jc w:val="both"/>
        <w:rPr>
          <w:rFonts w:ascii="Times New Roman" w:hAnsi="Times New Roman"/>
          <w:b/>
          <w:szCs w:val="24"/>
        </w:rPr>
      </w:pPr>
      <w:r w:rsidRPr="00DF594E">
        <w:rPr>
          <w:rFonts w:ascii="Times New Roman" w:hAnsi="Times New Roman"/>
          <w:b/>
          <w:szCs w:val="24"/>
        </w:rPr>
        <w:t>Az intézmény alapító okirata</w:t>
      </w:r>
    </w:p>
    <w:p w14:paraId="27C16264" w14:textId="77777777" w:rsidR="009668C0" w:rsidRPr="00DF594E" w:rsidRDefault="009668C0" w:rsidP="00E82C3B">
      <w:pPr>
        <w:spacing w:after="0"/>
        <w:jc w:val="both"/>
        <w:rPr>
          <w:rFonts w:ascii="Times New Roman" w:hAnsi="Times New Roman"/>
          <w:szCs w:val="24"/>
        </w:rPr>
      </w:pPr>
    </w:p>
    <w:tbl>
      <w:tblPr>
        <w:tblW w:w="0" w:type="auto"/>
        <w:tblInd w:w="70" w:type="dxa"/>
        <w:tblLayout w:type="fixed"/>
        <w:tblCellMar>
          <w:left w:w="70" w:type="dxa"/>
          <w:right w:w="70" w:type="dxa"/>
        </w:tblCellMar>
        <w:tblLook w:val="01E0" w:firstRow="1" w:lastRow="1" w:firstColumn="1" w:lastColumn="1" w:noHBand="0" w:noVBand="0"/>
      </w:tblPr>
      <w:tblGrid>
        <w:gridCol w:w="3261"/>
        <w:gridCol w:w="5841"/>
      </w:tblGrid>
      <w:tr w:rsidR="009668C0" w:rsidRPr="00DF594E" w14:paraId="7B9DA199" w14:textId="77777777" w:rsidTr="00EA0BEF">
        <w:tc>
          <w:tcPr>
            <w:tcW w:w="3261" w:type="dxa"/>
          </w:tcPr>
          <w:p w14:paraId="40E86F1E" w14:textId="77777777" w:rsidR="009668C0" w:rsidRPr="00DF594E" w:rsidRDefault="009668C0" w:rsidP="00C43AFA">
            <w:pPr>
              <w:spacing w:after="0" w:line="276" w:lineRule="auto"/>
              <w:jc w:val="both"/>
              <w:rPr>
                <w:rFonts w:ascii="Times New Roman" w:hAnsi="Times New Roman"/>
                <w:sz w:val="24"/>
                <w:szCs w:val="24"/>
              </w:rPr>
            </w:pPr>
            <w:r w:rsidRPr="00DF594E">
              <w:rPr>
                <w:rFonts w:ascii="Times New Roman" w:hAnsi="Times New Roman"/>
                <w:sz w:val="24"/>
                <w:szCs w:val="24"/>
              </w:rPr>
              <w:t xml:space="preserve">Alapító okirat kelte: </w:t>
            </w:r>
          </w:p>
        </w:tc>
        <w:tc>
          <w:tcPr>
            <w:tcW w:w="5841" w:type="dxa"/>
          </w:tcPr>
          <w:p w14:paraId="2FFBB51B" w14:textId="408D3900" w:rsidR="009668C0" w:rsidRPr="00DF594E" w:rsidRDefault="00C7755C" w:rsidP="00C43AFA">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 xml:space="preserve">Telki Község </w:t>
            </w:r>
            <w:r w:rsidR="009668C0" w:rsidRPr="00DF594E">
              <w:rPr>
                <w:rFonts w:ascii="Times New Roman" w:hAnsi="Times New Roman"/>
                <w:sz w:val="24"/>
                <w:szCs w:val="24"/>
              </w:rPr>
              <w:t xml:space="preserve">Önkormányzatának képviselő-testülete </w:t>
            </w:r>
          </w:p>
          <w:p w14:paraId="665F932A" w14:textId="785FA83F" w:rsidR="009668C0" w:rsidRPr="005441A0" w:rsidRDefault="005441A0" w:rsidP="005441A0">
            <w:pPr>
              <w:spacing w:after="0"/>
              <w:rPr>
                <w:rFonts w:ascii="Times New Roman" w:hAnsi="Times New Roman"/>
                <w:b/>
                <w:sz w:val="24"/>
                <w:szCs w:val="24"/>
              </w:rPr>
            </w:pPr>
            <w:r>
              <w:rPr>
                <w:rFonts w:ascii="Times New Roman" w:hAnsi="Times New Roman"/>
                <w:b/>
                <w:sz w:val="24"/>
                <w:szCs w:val="24"/>
              </w:rPr>
              <w:t>135</w:t>
            </w:r>
            <w:r w:rsidRPr="00F82FBF">
              <w:rPr>
                <w:rFonts w:ascii="Times New Roman" w:hAnsi="Times New Roman"/>
                <w:b/>
                <w:sz w:val="24"/>
                <w:szCs w:val="24"/>
              </w:rPr>
              <w:t>/201</w:t>
            </w:r>
            <w:r>
              <w:rPr>
                <w:rFonts w:ascii="Times New Roman" w:hAnsi="Times New Roman"/>
                <w:b/>
                <w:sz w:val="24"/>
                <w:szCs w:val="24"/>
              </w:rPr>
              <w:t>9</w:t>
            </w:r>
            <w:r w:rsidRPr="00F82FBF">
              <w:rPr>
                <w:rFonts w:ascii="Times New Roman" w:hAnsi="Times New Roman"/>
                <w:b/>
                <w:sz w:val="24"/>
                <w:szCs w:val="24"/>
              </w:rPr>
              <w:t>. (</w:t>
            </w:r>
            <w:r>
              <w:rPr>
                <w:rFonts w:ascii="Times New Roman" w:hAnsi="Times New Roman"/>
                <w:b/>
                <w:sz w:val="24"/>
                <w:szCs w:val="24"/>
              </w:rPr>
              <w:t>IX</w:t>
            </w:r>
            <w:r w:rsidRPr="00F82FBF">
              <w:rPr>
                <w:rFonts w:ascii="Times New Roman" w:hAnsi="Times New Roman"/>
                <w:b/>
                <w:sz w:val="24"/>
                <w:szCs w:val="24"/>
              </w:rPr>
              <w:t>.</w:t>
            </w:r>
            <w:r>
              <w:rPr>
                <w:rFonts w:ascii="Times New Roman" w:hAnsi="Times New Roman"/>
                <w:b/>
                <w:sz w:val="24"/>
                <w:szCs w:val="24"/>
              </w:rPr>
              <w:t>30.</w:t>
            </w:r>
            <w:r w:rsidRPr="00F82FBF">
              <w:rPr>
                <w:rFonts w:ascii="Times New Roman" w:hAnsi="Times New Roman"/>
                <w:b/>
                <w:sz w:val="24"/>
                <w:szCs w:val="24"/>
              </w:rPr>
              <w:t>) Öh. számú</w:t>
            </w:r>
            <w:r>
              <w:rPr>
                <w:rFonts w:ascii="Times New Roman" w:hAnsi="Times New Roman"/>
                <w:b/>
                <w:sz w:val="24"/>
                <w:szCs w:val="24"/>
              </w:rPr>
              <w:t xml:space="preserve"> </w:t>
            </w:r>
            <w:r w:rsidR="009668C0" w:rsidRPr="00DF594E">
              <w:rPr>
                <w:rFonts w:ascii="Times New Roman" w:hAnsi="Times New Roman"/>
                <w:sz w:val="24"/>
                <w:szCs w:val="24"/>
              </w:rPr>
              <w:t>határozatával elfogadott hatályos alapító okirata</w:t>
            </w:r>
          </w:p>
        </w:tc>
      </w:tr>
      <w:tr w:rsidR="009668C0" w:rsidRPr="00DF594E" w14:paraId="2CE04A28" w14:textId="77777777" w:rsidTr="00EA0BEF">
        <w:tc>
          <w:tcPr>
            <w:tcW w:w="3261" w:type="dxa"/>
          </w:tcPr>
          <w:p w14:paraId="694D67A3" w14:textId="77777777" w:rsidR="009668C0" w:rsidRPr="00DF594E" w:rsidRDefault="009668C0" w:rsidP="00C43AFA">
            <w:pPr>
              <w:spacing w:after="0" w:line="276" w:lineRule="auto"/>
              <w:jc w:val="both"/>
              <w:rPr>
                <w:rFonts w:ascii="Times New Roman" w:hAnsi="Times New Roman"/>
                <w:sz w:val="24"/>
                <w:szCs w:val="24"/>
              </w:rPr>
            </w:pPr>
            <w:r w:rsidRPr="00DF594E">
              <w:rPr>
                <w:rFonts w:ascii="Times New Roman" w:hAnsi="Times New Roman"/>
                <w:sz w:val="24"/>
                <w:szCs w:val="24"/>
              </w:rPr>
              <w:t>Alapító okirat száma:</w:t>
            </w:r>
          </w:p>
        </w:tc>
        <w:tc>
          <w:tcPr>
            <w:tcW w:w="5841" w:type="dxa"/>
          </w:tcPr>
          <w:p w14:paraId="598DB832" w14:textId="51777C5D" w:rsidR="009668C0" w:rsidRPr="00DF594E" w:rsidRDefault="00C7755C" w:rsidP="00C43AFA">
            <w:pPr>
              <w:spacing w:after="0" w:line="276" w:lineRule="auto"/>
              <w:jc w:val="both"/>
              <w:rPr>
                <w:rFonts w:ascii="Times New Roman" w:hAnsi="Times New Roman"/>
                <w:sz w:val="24"/>
                <w:szCs w:val="24"/>
              </w:rPr>
            </w:pPr>
            <w:r>
              <w:rPr>
                <w:rFonts w:ascii="Times New Roman" w:hAnsi="Times New Roman"/>
                <w:sz w:val="24"/>
                <w:szCs w:val="24"/>
              </w:rPr>
              <w:t>867/2019</w:t>
            </w:r>
          </w:p>
        </w:tc>
      </w:tr>
    </w:tbl>
    <w:p w14:paraId="33899AE7" w14:textId="77777777" w:rsidR="00CC4396" w:rsidRPr="00DF594E" w:rsidRDefault="00CC4396" w:rsidP="004C0860">
      <w:pPr>
        <w:pStyle w:val="Cmsor1"/>
        <w:numPr>
          <w:ilvl w:val="0"/>
          <w:numId w:val="0"/>
        </w:numPr>
        <w:spacing w:before="0" w:after="0" w:line="360" w:lineRule="auto"/>
        <w:jc w:val="left"/>
        <w:rPr>
          <w:rFonts w:eastAsia="Calibri"/>
          <w:b w:val="0"/>
          <w:bCs w:val="0"/>
          <w:kern w:val="0"/>
          <w:sz w:val="22"/>
          <w:szCs w:val="22"/>
        </w:rPr>
      </w:pPr>
      <w:bookmarkStart w:id="24" w:name="_Toc531424951"/>
      <w:bookmarkStart w:id="25" w:name="_Toc532059921"/>
      <w:bookmarkStart w:id="26" w:name="_Toc532060193"/>
      <w:bookmarkStart w:id="27" w:name="_Toc532060551"/>
      <w:bookmarkStart w:id="28" w:name="_Toc6222959"/>
    </w:p>
    <w:p w14:paraId="41085680" w14:textId="77777777" w:rsidR="009668C0" w:rsidRPr="00DF594E" w:rsidRDefault="009668C0" w:rsidP="00616E4E">
      <w:pPr>
        <w:pStyle w:val="Cmsor2"/>
        <w:numPr>
          <w:ilvl w:val="1"/>
          <w:numId w:val="44"/>
        </w:numPr>
      </w:pPr>
      <w:bookmarkStart w:id="29" w:name="_Toc43468129"/>
      <w:r w:rsidRPr="00DF594E">
        <w:t>Az Intézmény fenntartója</w:t>
      </w:r>
      <w:bookmarkEnd w:id="24"/>
      <w:bookmarkEnd w:id="25"/>
      <w:bookmarkEnd w:id="26"/>
      <w:bookmarkEnd w:id="27"/>
      <w:bookmarkEnd w:id="28"/>
      <w:bookmarkEnd w:id="29"/>
    </w:p>
    <w:p w14:paraId="77EB4A62" w14:textId="41882079" w:rsidR="009668C0" w:rsidRPr="00DF594E" w:rsidRDefault="00C7755C" w:rsidP="00C14CE6">
      <w:pPr>
        <w:spacing w:after="0" w:line="276" w:lineRule="auto"/>
        <w:rPr>
          <w:rFonts w:ascii="Times New Roman" w:hAnsi="Times New Roman"/>
          <w:sz w:val="24"/>
          <w:szCs w:val="24"/>
        </w:rPr>
      </w:pPr>
      <w:r>
        <w:rPr>
          <w:rFonts w:ascii="Times New Roman" w:hAnsi="Times New Roman"/>
          <w:sz w:val="24"/>
          <w:szCs w:val="24"/>
        </w:rPr>
        <w:t xml:space="preserve">Telki Község </w:t>
      </w:r>
      <w:r w:rsidR="009668C0" w:rsidRPr="00DF594E">
        <w:rPr>
          <w:rFonts w:ascii="Times New Roman" w:hAnsi="Times New Roman"/>
          <w:sz w:val="24"/>
          <w:szCs w:val="24"/>
        </w:rPr>
        <w:t xml:space="preserve">Önkormányzat </w:t>
      </w:r>
    </w:p>
    <w:p w14:paraId="21405848" w14:textId="26BA1A3A" w:rsidR="009668C0" w:rsidRPr="00D13B45" w:rsidRDefault="009668C0" w:rsidP="00D13B45">
      <w:pPr>
        <w:shd w:val="clear" w:color="auto" w:fill="FFFFFF"/>
        <w:spacing w:after="0" w:line="276" w:lineRule="auto"/>
        <w:rPr>
          <w:rFonts w:ascii="Times New Roman" w:hAnsi="Times New Roman"/>
          <w:color w:val="000000"/>
          <w:sz w:val="24"/>
          <w:szCs w:val="24"/>
        </w:rPr>
      </w:pPr>
      <w:r w:rsidRPr="00DF594E">
        <w:rPr>
          <w:rFonts w:ascii="Times New Roman" w:hAnsi="Times New Roman"/>
          <w:sz w:val="24"/>
          <w:szCs w:val="24"/>
        </w:rPr>
        <w:t xml:space="preserve">Címe: </w:t>
      </w:r>
      <w:r w:rsidRPr="00DF594E">
        <w:rPr>
          <w:rFonts w:ascii="Times New Roman" w:hAnsi="Times New Roman"/>
          <w:color w:val="000000"/>
          <w:sz w:val="24"/>
          <w:szCs w:val="24"/>
        </w:rPr>
        <w:t>208</w:t>
      </w:r>
      <w:r w:rsidR="00C7755C">
        <w:rPr>
          <w:rFonts w:ascii="Times New Roman" w:hAnsi="Times New Roman"/>
          <w:color w:val="000000"/>
          <w:sz w:val="24"/>
          <w:szCs w:val="24"/>
        </w:rPr>
        <w:t>9</w:t>
      </w:r>
      <w:r w:rsidRPr="00DF594E">
        <w:rPr>
          <w:rFonts w:ascii="Times New Roman" w:hAnsi="Times New Roman"/>
          <w:color w:val="000000"/>
          <w:sz w:val="24"/>
          <w:szCs w:val="24"/>
        </w:rPr>
        <w:t xml:space="preserve"> </w:t>
      </w:r>
      <w:r w:rsidR="00C7755C">
        <w:rPr>
          <w:rFonts w:ascii="Times New Roman" w:hAnsi="Times New Roman"/>
          <w:color w:val="000000"/>
          <w:sz w:val="24"/>
          <w:szCs w:val="24"/>
        </w:rPr>
        <w:t xml:space="preserve">Telki, Petőfi Sándor u. </w:t>
      </w:r>
      <w:r w:rsidR="000D58C8">
        <w:rPr>
          <w:rFonts w:ascii="Times New Roman" w:hAnsi="Times New Roman"/>
          <w:color w:val="000000"/>
          <w:sz w:val="24"/>
          <w:szCs w:val="24"/>
        </w:rPr>
        <w:t>1.</w:t>
      </w:r>
      <w:r w:rsidR="00C7755C">
        <w:rPr>
          <w:rFonts w:ascii="Times New Roman" w:hAnsi="Times New Roman"/>
          <w:color w:val="000000"/>
          <w:sz w:val="24"/>
          <w:szCs w:val="24"/>
        </w:rPr>
        <w:t xml:space="preserve"> </w:t>
      </w:r>
    </w:p>
    <w:p w14:paraId="3C877E40" w14:textId="77777777" w:rsidR="009668C0" w:rsidRPr="00DF594E" w:rsidRDefault="0054695A" w:rsidP="00616E4E">
      <w:pPr>
        <w:pStyle w:val="Cmsor2"/>
        <w:numPr>
          <w:ilvl w:val="1"/>
          <w:numId w:val="44"/>
        </w:numPr>
      </w:pPr>
      <w:bookmarkStart w:id="30" w:name="_Toc341036763"/>
      <w:bookmarkStart w:id="31" w:name="_Toc341650397"/>
      <w:bookmarkStart w:id="32" w:name="_Toc374009259"/>
      <w:bookmarkStart w:id="33" w:name="_Toc408213423"/>
      <w:bookmarkStart w:id="34" w:name="_Toc412463973"/>
      <w:bookmarkStart w:id="35" w:name="_Toc448435771"/>
      <w:bookmarkStart w:id="36" w:name="_Toc448734057"/>
      <w:bookmarkStart w:id="37" w:name="_Toc531424952"/>
      <w:bookmarkStart w:id="38" w:name="_Toc532059922"/>
      <w:bookmarkStart w:id="39" w:name="_Toc532060194"/>
      <w:bookmarkStart w:id="40" w:name="_Toc532060552"/>
      <w:bookmarkStart w:id="41" w:name="_Toc6222960"/>
      <w:r>
        <w:t xml:space="preserve"> </w:t>
      </w:r>
      <w:bookmarkStart w:id="42" w:name="_Toc43468130"/>
      <w:r w:rsidR="009668C0" w:rsidRPr="00DF594E">
        <w:t>Az Intézmény irányító szerve</w:t>
      </w:r>
      <w:bookmarkEnd w:id="30"/>
      <w:bookmarkEnd w:id="31"/>
      <w:bookmarkEnd w:id="32"/>
      <w:bookmarkEnd w:id="33"/>
      <w:bookmarkEnd w:id="34"/>
      <w:bookmarkEnd w:id="35"/>
      <w:bookmarkEnd w:id="36"/>
      <w:bookmarkEnd w:id="37"/>
      <w:bookmarkEnd w:id="38"/>
      <w:bookmarkEnd w:id="39"/>
      <w:bookmarkEnd w:id="40"/>
      <w:bookmarkEnd w:id="41"/>
      <w:bookmarkEnd w:id="42"/>
      <w:r w:rsidR="009668C0" w:rsidRPr="00DF594E">
        <w:t xml:space="preserve"> </w:t>
      </w:r>
    </w:p>
    <w:p w14:paraId="35032AA7" w14:textId="0F9B590D" w:rsidR="009668C0" w:rsidRPr="00DF594E" w:rsidRDefault="00C7755C" w:rsidP="00C43AFA">
      <w:pPr>
        <w:spacing w:after="0" w:line="276" w:lineRule="auto"/>
        <w:rPr>
          <w:rFonts w:ascii="Times New Roman" w:hAnsi="Times New Roman"/>
          <w:szCs w:val="24"/>
        </w:rPr>
      </w:pPr>
      <w:r>
        <w:rPr>
          <w:rFonts w:ascii="Times New Roman" w:hAnsi="Times New Roman"/>
          <w:szCs w:val="24"/>
        </w:rPr>
        <w:t xml:space="preserve">Telki Község </w:t>
      </w:r>
      <w:r w:rsidR="009668C0" w:rsidRPr="00DF594E">
        <w:rPr>
          <w:rFonts w:ascii="Times New Roman" w:hAnsi="Times New Roman"/>
          <w:szCs w:val="24"/>
        </w:rPr>
        <w:t>Önkormányzat Képviselő-testülete</w:t>
      </w:r>
    </w:p>
    <w:p w14:paraId="5588147F" w14:textId="0CF3F084" w:rsidR="009668C0" w:rsidRPr="00C7755C" w:rsidRDefault="009668C0" w:rsidP="00C43AFA">
      <w:pPr>
        <w:shd w:val="clear" w:color="auto" w:fill="FFFFFF"/>
        <w:spacing w:after="0" w:line="276" w:lineRule="auto"/>
        <w:rPr>
          <w:rFonts w:ascii="Times New Roman" w:hAnsi="Times New Roman"/>
          <w:color w:val="000000"/>
          <w:sz w:val="24"/>
          <w:szCs w:val="24"/>
        </w:rPr>
      </w:pPr>
      <w:r w:rsidRPr="00DF594E">
        <w:rPr>
          <w:rFonts w:ascii="Times New Roman" w:hAnsi="Times New Roman"/>
          <w:szCs w:val="24"/>
        </w:rPr>
        <w:t xml:space="preserve">Címe: </w:t>
      </w:r>
      <w:r w:rsidRPr="00DF594E">
        <w:rPr>
          <w:rFonts w:ascii="Times New Roman" w:hAnsi="Times New Roman"/>
          <w:color w:val="000000"/>
          <w:szCs w:val="24"/>
        </w:rPr>
        <w:t>208</w:t>
      </w:r>
      <w:r w:rsidR="00C7755C">
        <w:rPr>
          <w:rFonts w:ascii="Times New Roman" w:hAnsi="Times New Roman"/>
          <w:color w:val="000000"/>
          <w:szCs w:val="24"/>
        </w:rPr>
        <w:t>9</w:t>
      </w:r>
      <w:r w:rsidRPr="00DF594E">
        <w:rPr>
          <w:rFonts w:ascii="Times New Roman" w:hAnsi="Times New Roman"/>
          <w:color w:val="000000"/>
          <w:szCs w:val="24"/>
        </w:rPr>
        <w:t xml:space="preserve"> </w:t>
      </w:r>
      <w:r w:rsidR="00C7755C">
        <w:rPr>
          <w:rFonts w:ascii="Times New Roman" w:hAnsi="Times New Roman"/>
          <w:color w:val="000000"/>
          <w:sz w:val="24"/>
          <w:szCs w:val="24"/>
        </w:rPr>
        <w:t xml:space="preserve">Telki, Petőfi Sándor u. 2-4. </w:t>
      </w:r>
    </w:p>
    <w:p w14:paraId="60871F15" w14:textId="40EB4528" w:rsidR="009668C0" w:rsidRPr="00DF594E" w:rsidRDefault="009668C0" w:rsidP="0020029D">
      <w:pPr>
        <w:autoSpaceDE w:val="0"/>
        <w:autoSpaceDN w:val="0"/>
        <w:adjustRightInd w:val="0"/>
        <w:spacing w:after="0" w:line="276" w:lineRule="auto"/>
        <w:jc w:val="both"/>
        <w:rPr>
          <w:rFonts w:ascii="Times New Roman" w:hAnsi="Times New Roman"/>
          <w:szCs w:val="24"/>
        </w:rPr>
      </w:pPr>
      <w:r w:rsidRPr="00DF594E">
        <w:rPr>
          <w:rFonts w:ascii="Times New Roman" w:hAnsi="Times New Roman"/>
          <w:szCs w:val="24"/>
        </w:rPr>
        <w:t xml:space="preserve">A </w:t>
      </w:r>
      <w:r w:rsidR="00C7755C">
        <w:rPr>
          <w:rFonts w:ascii="Times New Roman" w:hAnsi="Times New Roman"/>
          <w:szCs w:val="24"/>
        </w:rPr>
        <w:t>Kodolányi János Közösségi Ház és Könyvtár</w:t>
      </w:r>
      <w:r w:rsidR="007D677D">
        <w:rPr>
          <w:rFonts w:ascii="Times New Roman" w:hAnsi="Times New Roman"/>
          <w:szCs w:val="24"/>
        </w:rPr>
        <w:t xml:space="preserve"> </w:t>
      </w:r>
      <w:r w:rsidRPr="00DF594E">
        <w:rPr>
          <w:rFonts w:ascii="Times New Roman" w:hAnsi="Times New Roman"/>
          <w:szCs w:val="24"/>
        </w:rPr>
        <w:t xml:space="preserve">ágazati felügyeletét az Emberi Erőforrások Minisztériuma látja el. </w:t>
      </w:r>
    </w:p>
    <w:p w14:paraId="4F630838" w14:textId="6A6E6EE5" w:rsidR="004C0860" w:rsidRPr="004C0860" w:rsidRDefault="0054695A" w:rsidP="009668C0">
      <w:pPr>
        <w:pStyle w:val="Cmsor2"/>
        <w:numPr>
          <w:ilvl w:val="1"/>
          <w:numId w:val="44"/>
        </w:numPr>
      </w:pPr>
      <w:bookmarkStart w:id="43" w:name="_Toc448435772"/>
      <w:bookmarkStart w:id="44" w:name="_Toc448734058"/>
      <w:bookmarkStart w:id="45" w:name="_Toc531424953"/>
      <w:bookmarkStart w:id="46" w:name="_Toc532059923"/>
      <w:bookmarkStart w:id="47" w:name="_Toc532060195"/>
      <w:bookmarkStart w:id="48" w:name="_Toc532060553"/>
      <w:bookmarkStart w:id="49" w:name="_Toc6222961"/>
      <w:bookmarkStart w:id="50" w:name="_Hlk6220318"/>
      <w:r>
        <w:t xml:space="preserve"> </w:t>
      </w:r>
      <w:bookmarkStart w:id="51" w:name="_Toc43468131"/>
      <w:r w:rsidR="009668C0" w:rsidRPr="00DF594E">
        <w:t>Az Intézmény bélyegzői, szimbóluma</w:t>
      </w:r>
      <w:bookmarkEnd w:id="43"/>
      <w:bookmarkEnd w:id="44"/>
      <w:bookmarkEnd w:id="45"/>
      <w:bookmarkEnd w:id="46"/>
      <w:bookmarkEnd w:id="47"/>
      <w:bookmarkEnd w:id="48"/>
      <w:bookmarkEnd w:id="49"/>
      <w:bookmarkEnd w:id="50"/>
      <w:bookmarkEnd w:id="51"/>
    </w:p>
    <w:tbl>
      <w:tblPr>
        <w:tblW w:w="0" w:type="auto"/>
        <w:tblInd w:w="70" w:type="dxa"/>
        <w:tblLayout w:type="fixed"/>
        <w:tblCellMar>
          <w:left w:w="70" w:type="dxa"/>
          <w:right w:w="70" w:type="dxa"/>
        </w:tblCellMar>
        <w:tblLook w:val="01E0" w:firstRow="1" w:lastRow="1" w:firstColumn="1" w:lastColumn="1" w:noHBand="0" w:noVBand="0"/>
      </w:tblPr>
      <w:tblGrid>
        <w:gridCol w:w="3179"/>
        <w:gridCol w:w="5923"/>
      </w:tblGrid>
      <w:tr w:rsidR="009668C0" w:rsidRPr="00DF594E" w14:paraId="12688318" w14:textId="77777777" w:rsidTr="00EA0BEF">
        <w:tc>
          <w:tcPr>
            <w:tcW w:w="3179" w:type="dxa"/>
          </w:tcPr>
          <w:p w14:paraId="0B98B085" w14:textId="09A64E5D" w:rsidR="009668C0" w:rsidRPr="00DF594E" w:rsidRDefault="009668C0" w:rsidP="00CC65E3">
            <w:pPr>
              <w:spacing w:line="276" w:lineRule="auto"/>
              <w:rPr>
                <w:rFonts w:ascii="Times New Roman" w:hAnsi="Times New Roman"/>
                <w:szCs w:val="24"/>
              </w:rPr>
            </w:pPr>
            <w:r w:rsidRPr="00DF594E">
              <w:rPr>
                <w:rFonts w:ascii="Times New Roman" w:hAnsi="Times New Roman"/>
                <w:szCs w:val="24"/>
              </w:rPr>
              <w:t>Szimbólumok és azok használata:</w:t>
            </w:r>
          </w:p>
        </w:tc>
        <w:tc>
          <w:tcPr>
            <w:tcW w:w="5923" w:type="dxa"/>
          </w:tcPr>
          <w:p w14:paraId="7BB89A2E" w14:textId="77777777" w:rsidR="009668C0" w:rsidRPr="00DF594E" w:rsidRDefault="009668C0" w:rsidP="00CC65E3">
            <w:pPr>
              <w:spacing w:line="276" w:lineRule="auto"/>
              <w:jc w:val="both"/>
              <w:rPr>
                <w:rFonts w:ascii="Times New Roman" w:hAnsi="Times New Roman"/>
                <w:szCs w:val="24"/>
              </w:rPr>
            </w:pPr>
            <w:r w:rsidRPr="00DF594E">
              <w:rPr>
                <w:rFonts w:ascii="Times New Roman" w:hAnsi="Times New Roman"/>
                <w:szCs w:val="24"/>
              </w:rPr>
              <w:t>Az intézmény logója:</w:t>
            </w:r>
          </w:p>
          <w:p w14:paraId="73FFDBEE" w14:textId="18AC03A5" w:rsidR="009668C0" w:rsidRDefault="00FB0731" w:rsidP="00CC65E3">
            <w:pPr>
              <w:spacing w:line="276" w:lineRule="auto"/>
              <w:jc w:val="center"/>
              <w:rPr>
                <w:rFonts w:ascii="Times New Roman" w:hAnsi="Times New Roman"/>
                <w:szCs w:val="24"/>
              </w:rPr>
            </w:pPr>
            <w:r>
              <w:rPr>
                <w:noProof/>
              </w:rPr>
              <w:drawing>
                <wp:inline distT="0" distB="0" distL="0" distR="0" wp14:anchorId="5A32C9B2" wp14:editId="62AA2141">
                  <wp:extent cx="1181100" cy="1190086"/>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481" cy="1218683"/>
                          </a:xfrm>
                          <a:prstGeom prst="rect">
                            <a:avLst/>
                          </a:prstGeom>
                          <a:noFill/>
                          <a:ln>
                            <a:noFill/>
                          </a:ln>
                        </pic:spPr>
                      </pic:pic>
                    </a:graphicData>
                  </a:graphic>
                </wp:inline>
              </w:drawing>
            </w:r>
          </w:p>
          <w:p w14:paraId="182A338B" w14:textId="7338A554" w:rsidR="006B7D1F" w:rsidRPr="00DF594E" w:rsidRDefault="006B7D1F" w:rsidP="006B7D1F">
            <w:pPr>
              <w:spacing w:line="276" w:lineRule="auto"/>
              <w:jc w:val="center"/>
              <w:rPr>
                <w:rFonts w:ascii="Times New Roman" w:hAnsi="Times New Roman"/>
                <w:szCs w:val="24"/>
              </w:rPr>
            </w:pPr>
            <w:r w:rsidRPr="006B7D1F">
              <w:rPr>
                <w:rFonts w:ascii="Times New Roman" w:hAnsi="Times New Roman"/>
                <w:noProof/>
                <w:szCs w:val="24"/>
              </w:rPr>
              <w:drawing>
                <wp:inline distT="0" distB="0" distL="0" distR="0" wp14:anchorId="5907AC87" wp14:editId="2504DF30">
                  <wp:extent cx="3672205" cy="850900"/>
                  <wp:effectExtent l="0" t="0" r="4445" b="635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205" cy="850900"/>
                          </a:xfrm>
                          <a:prstGeom prst="rect">
                            <a:avLst/>
                          </a:prstGeom>
                          <a:noFill/>
                          <a:ln>
                            <a:noFill/>
                          </a:ln>
                        </pic:spPr>
                      </pic:pic>
                    </a:graphicData>
                  </a:graphic>
                </wp:inline>
              </w:drawing>
            </w:r>
          </w:p>
          <w:p w14:paraId="39A5382A" w14:textId="77777777" w:rsidR="009668C0" w:rsidRPr="00DF594E" w:rsidRDefault="009668C0" w:rsidP="00CC65E3">
            <w:pPr>
              <w:spacing w:line="276" w:lineRule="auto"/>
              <w:jc w:val="both"/>
              <w:rPr>
                <w:rFonts w:ascii="Times New Roman" w:hAnsi="Times New Roman"/>
                <w:szCs w:val="24"/>
              </w:rPr>
            </w:pPr>
            <w:r w:rsidRPr="00DF594E">
              <w:rPr>
                <w:rFonts w:ascii="Times New Roman" w:hAnsi="Times New Roman"/>
                <w:szCs w:val="24"/>
              </w:rPr>
              <w:t>Minden hivatalos dokumentumon megjelenik.</w:t>
            </w:r>
          </w:p>
        </w:tc>
      </w:tr>
    </w:tbl>
    <w:p w14:paraId="4E79EF68" w14:textId="77777777" w:rsidR="009668C0" w:rsidRPr="00581080" w:rsidRDefault="0054695A" w:rsidP="00616E4E">
      <w:pPr>
        <w:pStyle w:val="Cmsor2"/>
        <w:numPr>
          <w:ilvl w:val="1"/>
          <w:numId w:val="44"/>
        </w:numPr>
      </w:pPr>
      <w:bookmarkStart w:id="52" w:name="_Toc341036766"/>
      <w:bookmarkStart w:id="53" w:name="_Toc341650400"/>
      <w:bookmarkStart w:id="54" w:name="_Toc374009262"/>
      <w:bookmarkStart w:id="55" w:name="_Toc408213426"/>
      <w:bookmarkStart w:id="56" w:name="_Toc412463976"/>
      <w:bookmarkStart w:id="57" w:name="_Toc448435773"/>
      <w:bookmarkStart w:id="58" w:name="_Toc448734059"/>
      <w:bookmarkStart w:id="59" w:name="_Toc531424954"/>
      <w:bookmarkStart w:id="60" w:name="_Toc532059924"/>
      <w:bookmarkStart w:id="61" w:name="_Toc532060196"/>
      <w:bookmarkStart w:id="62" w:name="_Toc532060554"/>
      <w:bookmarkStart w:id="63" w:name="_Toc6222962"/>
      <w:r>
        <w:t xml:space="preserve"> </w:t>
      </w:r>
      <w:bookmarkStart w:id="64" w:name="_Toc43468132"/>
      <w:r w:rsidR="009668C0" w:rsidRPr="00F162E0">
        <w:t>Az Intézmény jogállása</w:t>
      </w:r>
      <w:bookmarkEnd w:id="52"/>
      <w:bookmarkEnd w:id="53"/>
      <w:bookmarkEnd w:id="54"/>
      <w:bookmarkEnd w:id="55"/>
      <w:bookmarkEnd w:id="56"/>
      <w:bookmarkEnd w:id="57"/>
      <w:bookmarkEnd w:id="58"/>
      <w:bookmarkEnd w:id="59"/>
      <w:bookmarkEnd w:id="60"/>
      <w:bookmarkEnd w:id="61"/>
      <w:bookmarkEnd w:id="62"/>
      <w:bookmarkEnd w:id="63"/>
      <w:bookmarkEnd w:id="64"/>
    </w:p>
    <w:p w14:paraId="422E6B71" w14:textId="77777777" w:rsidR="00E82C3B" w:rsidRDefault="009668C0" w:rsidP="00D13B45">
      <w:pPr>
        <w:autoSpaceDE w:val="0"/>
        <w:autoSpaceDN w:val="0"/>
        <w:adjustRightInd w:val="0"/>
        <w:spacing w:after="0" w:line="276" w:lineRule="auto"/>
        <w:rPr>
          <w:rFonts w:ascii="Times New Roman" w:hAnsi="Times New Roman"/>
        </w:rPr>
      </w:pPr>
      <w:r w:rsidRPr="00DF594E">
        <w:rPr>
          <w:rFonts w:ascii="Times New Roman" w:hAnsi="Times New Roman"/>
          <w:szCs w:val="24"/>
        </w:rPr>
        <w:t xml:space="preserve">Az intézmény közfeladata az alapító okiratban meghatározott – </w:t>
      </w:r>
      <w:r w:rsidRPr="00DF594E">
        <w:rPr>
          <w:rFonts w:ascii="Times New Roman" w:hAnsi="Times New Roman"/>
        </w:rPr>
        <w:t xml:space="preserve">Magyarország helyi önkormányzatairól szóló 2011. évi CLXXXIX. törvény 13. § (1) bekezdés 7. pontja szerinti </w:t>
      </w:r>
      <w:r w:rsidRPr="00DF594E">
        <w:rPr>
          <w:rFonts w:ascii="Times New Roman" w:hAnsi="Times New Roman"/>
          <w:szCs w:val="24"/>
        </w:rPr>
        <w:t xml:space="preserve">– </w:t>
      </w:r>
      <w:r w:rsidRPr="00DF594E">
        <w:rPr>
          <w:rFonts w:ascii="Times New Roman" w:hAnsi="Times New Roman"/>
        </w:rPr>
        <w:t xml:space="preserve">kulturális szolgáltatás, valamint – a muzeális intézményekről, a nyilvános könyvtári ellátásról és a közművelődésről szóló 1997. évi CXL. törvény alapján – közművelődési alapszolgáltatások biztosítása. </w:t>
      </w:r>
    </w:p>
    <w:p w14:paraId="2FDB113A" w14:textId="77777777" w:rsidR="00E82C3B" w:rsidRDefault="00E82C3B" w:rsidP="00D13B45">
      <w:pPr>
        <w:autoSpaceDE w:val="0"/>
        <w:autoSpaceDN w:val="0"/>
        <w:adjustRightInd w:val="0"/>
        <w:spacing w:after="0" w:line="276" w:lineRule="auto"/>
        <w:rPr>
          <w:rFonts w:ascii="Times New Roman" w:hAnsi="Times New Roman"/>
          <w:szCs w:val="24"/>
        </w:rPr>
      </w:pPr>
    </w:p>
    <w:p w14:paraId="23674550" w14:textId="35F6EBE1" w:rsidR="00C43AFA" w:rsidRDefault="009668C0" w:rsidP="004C0860">
      <w:pPr>
        <w:autoSpaceDE w:val="0"/>
        <w:autoSpaceDN w:val="0"/>
        <w:adjustRightInd w:val="0"/>
        <w:spacing w:after="0" w:line="276" w:lineRule="auto"/>
        <w:rPr>
          <w:rFonts w:ascii="Times New Roman" w:hAnsi="Times New Roman"/>
          <w:szCs w:val="24"/>
        </w:rPr>
      </w:pPr>
      <w:r w:rsidRPr="00DF594E">
        <w:rPr>
          <w:rFonts w:ascii="Times New Roman" w:hAnsi="Times New Roman"/>
          <w:szCs w:val="24"/>
        </w:rPr>
        <w:t xml:space="preserve">A </w:t>
      </w:r>
      <w:r w:rsidR="00D13B45">
        <w:rPr>
          <w:rFonts w:ascii="Times New Roman" w:hAnsi="Times New Roman"/>
          <w:szCs w:val="24"/>
        </w:rPr>
        <w:t xml:space="preserve">Kodolányi János Közösségi Ház és Könyvtár </w:t>
      </w:r>
      <w:r w:rsidRPr="00E33EA4">
        <w:rPr>
          <w:rFonts w:ascii="Times New Roman" w:hAnsi="Times New Roman"/>
          <w:b/>
          <w:bCs/>
          <w:szCs w:val="24"/>
        </w:rPr>
        <w:t>önálló jogi személy</w:t>
      </w:r>
      <w:r w:rsidRPr="00DF594E">
        <w:rPr>
          <w:rFonts w:ascii="Times New Roman" w:hAnsi="Times New Roman"/>
          <w:szCs w:val="24"/>
        </w:rPr>
        <w:t>, helyi önkormányzati költségvetési szerv.</w:t>
      </w:r>
    </w:p>
    <w:p w14:paraId="5CC3F931" w14:textId="77777777" w:rsidR="004C0860" w:rsidRPr="00DF594E" w:rsidRDefault="004C0860" w:rsidP="004C0860">
      <w:pPr>
        <w:autoSpaceDE w:val="0"/>
        <w:autoSpaceDN w:val="0"/>
        <w:adjustRightInd w:val="0"/>
        <w:spacing w:after="0" w:line="276" w:lineRule="auto"/>
        <w:rPr>
          <w:rFonts w:ascii="Times New Roman" w:hAnsi="Times New Roman"/>
          <w:szCs w:val="24"/>
        </w:rPr>
      </w:pPr>
    </w:p>
    <w:tbl>
      <w:tblPr>
        <w:tblW w:w="9102" w:type="dxa"/>
        <w:tblInd w:w="70" w:type="dxa"/>
        <w:tblLayout w:type="fixed"/>
        <w:tblCellMar>
          <w:left w:w="70" w:type="dxa"/>
          <w:right w:w="70" w:type="dxa"/>
        </w:tblCellMar>
        <w:tblLook w:val="01E0" w:firstRow="1" w:lastRow="1" w:firstColumn="1" w:lastColumn="1" w:noHBand="0" w:noVBand="0"/>
      </w:tblPr>
      <w:tblGrid>
        <w:gridCol w:w="3179"/>
        <w:gridCol w:w="5923"/>
      </w:tblGrid>
      <w:tr w:rsidR="00C43AFA" w:rsidRPr="00DF594E" w14:paraId="3E249C0B" w14:textId="77777777" w:rsidTr="00C43AFA">
        <w:tc>
          <w:tcPr>
            <w:tcW w:w="3179" w:type="dxa"/>
          </w:tcPr>
          <w:p w14:paraId="4BDACCA1"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KSH statisztikai számjel:</w:t>
            </w:r>
          </w:p>
        </w:tc>
        <w:tc>
          <w:tcPr>
            <w:tcW w:w="5923" w:type="dxa"/>
          </w:tcPr>
          <w:p w14:paraId="23E909AB" w14:textId="7CB37447"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15840974-9101-322-13</w:t>
            </w:r>
          </w:p>
        </w:tc>
      </w:tr>
      <w:tr w:rsidR="00C43AFA" w:rsidRPr="00DF594E" w14:paraId="2DED27EB" w14:textId="77777777" w:rsidTr="00C43AFA">
        <w:tc>
          <w:tcPr>
            <w:tcW w:w="3179" w:type="dxa"/>
          </w:tcPr>
          <w:p w14:paraId="1D83314F"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Törzskönyvi azonosító:</w:t>
            </w:r>
          </w:p>
        </w:tc>
        <w:tc>
          <w:tcPr>
            <w:tcW w:w="5923" w:type="dxa"/>
          </w:tcPr>
          <w:p w14:paraId="4D0758F9" w14:textId="1403BE73"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840978</w:t>
            </w:r>
          </w:p>
        </w:tc>
      </w:tr>
      <w:tr w:rsidR="00C43AFA" w:rsidRPr="00DF594E" w14:paraId="4A99C64B" w14:textId="77777777" w:rsidTr="00C43AFA">
        <w:tc>
          <w:tcPr>
            <w:tcW w:w="3179" w:type="dxa"/>
          </w:tcPr>
          <w:p w14:paraId="7E212594" w14:textId="2F6313A3" w:rsidR="00C43AFA" w:rsidRPr="00DF594E" w:rsidRDefault="00D13B45" w:rsidP="00CC65E3">
            <w:pPr>
              <w:spacing w:after="0" w:line="276" w:lineRule="auto"/>
              <w:jc w:val="both"/>
              <w:rPr>
                <w:rFonts w:ascii="Times New Roman" w:hAnsi="Times New Roman"/>
                <w:szCs w:val="24"/>
              </w:rPr>
            </w:pPr>
            <w:r>
              <w:rPr>
                <w:rFonts w:ascii="Times New Roman" w:hAnsi="Times New Roman"/>
                <w:szCs w:val="24"/>
              </w:rPr>
              <w:t>Banks</w:t>
            </w:r>
            <w:r w:rsidR="00C43AFA" w:rsidRPr="00DF594E">
              <w:rPr>
                <w:rFonts w:ascii="Times New Roman" w:hAnsi="Times New Roman"/>
                <w:szCs w:val="24"/>
              </w:rPr>
              <w:t>zámlaszám:</w:t>
            </w:r>
          </w:p>
        </w:tc>
        <w:tc>
          <w:tcPr>
            <w:tcW w:w="5923" w:type="dxa"/>
          </w:tcPr>
          <w:p w14:paraId="58AB9C58" w14:textId="10657181" w:rsidR="00C43AFA" w:rsidRPr="00DF594E" w:rsidRDefault="00D13B45" w:rsidP="00D13B45">
            <w:pPr>
              <w:autoSpaceDE w:val="0"/>
              <w:autoSpaceDN w:val="0"/>
              <w:adjustRightInd w:val="0"/>
              <w:spacing w:after="0" w:line="276" w:lineRule="auto"/>
              <w:rPr>
                <w:rFonts w:ascii="Times New Roman" w:hAnsi="Times New Roman"/>
                <w:szCs w:val="24"/>
              </w:rPr>
            </w:pPr>
            <w:r>
              <w:rPr>
                <w:rFonts w:ascii="Times New Roman" w:hAnsi="Times New Roman"/>
                <w:szCs w:val="24"/>
              </w:rPr>
              <w:t>11742348-15840974</w:t>
            </w:r>
          </w:p>
        </w:tc>
      </w:tr>
      <w:tr w:rsidR="00C43AFA" w:rsidRPr="00DF594E" w14:paraId="44696D40" w14:textId="77777777" w:rsidTr="00C43AFA">
        <w:tc>
          <w:tcPr>
            <w:tcW w:w="3179" w:type="dxa"/>
          </w:tcPr>
          <w:p w14:paraId="0858FB6C" w14:textId="77777777" w:rsidR="00C43AFA" w:rsidRPr="00DF594E" w:rsidRDefault="00C43AFA" w:rsidP="00CC65E3">
            <w:pPr>
              <w:spacing w:after="0" w:line="276" w:lineRule="auto"/>
              <w:jc w:val="both"/>
              <w:rPr>
                <w:rFonts w:ascii="Times New Roman" w:hAnsi="Times New Roman"/>
                <w:szCs w:val="24"/>
              </w:rPr>
            </w:pPr>
            <w:r w:rsidRPr="00DF594E">
              <w:rPr>
                <w:rFonts w:ascii="Times New Roman" w:hAnsi="Times New Roman"/>
                <w:szCs w:val="24"/>
              </w:rPr>
              <w:t>Adószám:</w:t>
            </w:r>
          </w:p>
        </w:tc>
        <w:tc>
          <w:tcPr>
            <w:tcW w:w="5923" w:type="dxa"/>
          </w:tcPr>
          <w:p w14:paraId="58B21F59" w14:textId="1EC00DD9" w:rsidR="00C43AFA" w:rsidRPr="00DF594E" w:rsidRDefault="00D13B45" w:rsidP="00D13B45">
            <w:pPr>
              <w:autoSpaceDE w:val="0"/>
              <w:autoSpaceDN w:val="0"/>
              <w:adjustRightInd w:val="0"/>
              <w:spacing w:after="0" w:line="276" w:lineRule="auto"/>
              <w:rPr>
                <w:rFonts w:ascii="Times New Roman" w:hAnsi="Times New Roman"/>
                <w:szCs w:val="24"/>
              </w:rPr>
            </w:pPr>
            <w:r w:rsidRPr="00DF594E">
              <w:rPr>
                <w:rFonts w:ascii="Times New Roman" w:hAnsi="Times New Roman"/>
                <w:szCs w:val="24"/>
              </w:rPr>
              <w:t>15</w:t>
            </w:r>
            <w:r>
              <w:rPr>
                <w:rFonts w:ascii="Times New Roman" w:hAnsi="Times New Roman"/>
                <w:szCs w:val="24"/>
              </w:rPr>
              <w:t>840974-1-13</w:t>
            </w:r>
          </w:p>
        </w:tc>
      </w:tr>
    </w:tbl>
    <w:p w14:paraId="1B911AE0" w14:textId="77777777" w:rsidR="009668C0" w:rsidRPr="00DF594E" w:rsidRDefault="009668C0" w:rsidP="009668C0">
      <w:pPr>
        <w:pStyle w:val="Felsorols2"/>
        <w:numPr>
          <w:ilvl w:val="0"/>
          <w:numId w:val="0"/>
        </w:numPr>
        <w:spacing w:line="360" w:lineRule="auto"/>
        <w:jc w:val="both"/>
        <w:rPr>
          <w:rFonts w:ascii="Times New Roman" w:hAnsi="Times New Roman"/>
          <w:szCs w:val="24"/>
        </w:rPr>
      </w:pPr>
    </w:p>
    <w:p w14:paraId="06EE1B72" w14:textId="06EE943D" w:rsidR="00C43AFA" w:rsidRPr="00DF594E" w:rsidRDefault="00C43AFA" w:rsidP="00E82C3B">
      <w:pPr>
        <w:pStyle w:val="Cmsor2"/>
        <w:numPr>
          <w:ilvl w:val="1"/>
          <w:numId w:val="44"/>
        </w:numPr>
        <w:spacing w:before="240"/>
      </w:pPr>
      <w:bookmarkStart w:id="65" w:name="_Toc196110854"/>
      <w:bookmarkStart w:id="66" w:name="_Toc242014732"/>
      <w:bookmarkStart w:id="67" w:name="_Toc302561166"/>
      <w:bookmarkStart w:id="68" w:name="_Toc302562789"/>
      <w:bookmarkStart w:id="69" w:name="_Toc341036765"/>
      <w:bookmarkStart w:id="70" w:name="_Toc341650399"/>
      <w:bookmarkStart w:id="71" w:name="_Toc374009261"/>
      <w:bookmarkStart w:id="72" w:name="_Toc408213425"/>
      <w:bookmarkStart w:id="73" w:name="_Toc412463975"/>
      <w:bookmarkStart w:id="74" w:name="_Toc448435774"/>
      <w:bookmarkStart w:id="75" w:name="_Toc448734060"/>
      <w:bookmarkStart w:id="76" w:name="_Toc531424955"/>
      <w:bookmarkStart w:id="77" w:name="_Toc532059925"/>
      <w:bookmarkStart w:id="78" w:name="_Toc532060197"/>
      <w:bookmarkStart w:id="79" w:name="_Toc532060555"/>
      <w:bookmarkStart w:id="80" w:name="_Toc6222963"/>
      <w:bookmarkStart w:id="81" w:name="_Toc43468133"/>
      <w:r w:rsidRPr="00DF594E">
        <w:t>Az Intézmény illetékességi és működési köre</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79F9377" w14:textId="79F0C8FE" w:rsidR="00C43AFA" w:rsidRPr="0020029D" w:rsidRDefault="00D13B45" w:rsidP="0020029D">
      <w:pPr>
        <w:shd w:val="clear" w:color="auto" w:fill="FFFFFF"/>
        <w:spacing w:after="0" w:line="276" w:lineRule="auto"/>
        <w:jc w:val="both"/>
        <w:rPr>
          <w:rFonts w:ascii="Times New Roman" w:hAnsi="Times New Roman"/>
          <w:szCs w:val="24"/>
        </w:rPr>
      </w:pPr>
      <w:r>
        <w:rPr>
          <w:rFonts w:ascii="Times New Roman" w:hAnsi="Times New Roman"/>
          <w:szCs w:val="24"/>
        </w:rPr>
        <w:t>Telki Község</w:t>
      </w:r>
      <w:r w:rsidR="00C43AFA" w:rsidRPr="00DF594E">
        <w:rPr>
          <w:rFonts w:ascii="Times New Roman" w:hAnsi="Times New Roman"/>
          <w:szCs w:val="24"/>
        </w:rPr>
        <w:t xml:space="preserve"> közigazgatási területe</w:t>
      </w:r>
    </w:p>
    <w:p w14:paraId="3FE93F21" w14:textId="6261055E" w:rsidR="00C43AFA" w:rsidRPr="00DF594E" w:rsidRDefault="0054695A" w:rsidP="00616E4E">
      <w:pPr>
        <w:pStyle w:val="Cmsor2"/>
        <w:numPr>
          <w:ilvl w:val="1"/>
          <w:numId w:val="44"/>
        </w:numPr>
      </w:pPr>
      <w:bookmarkStart w:id="82" w:name="_Toc341036767"/>
      <w:bookmarkStart w:id="83" w:name="_Toc341650401"/>
      <w:bookmarkStart w:id="84" w:name="_Toc374009263"/>
      <w:bookmarkStart w:id="85" w:name="_Toc408213427"/>
      <w:bookmarkStart w:id="86" w:name="_Toc412463977"/>
      <w:bookmarkStart w:id="87" w:name="_Toc448435775"/>
      <w:bookmarkStart w:id="88" w:name="_Toc448734061"/>
      <w:bookmarkStart w:id="89" w:name="_Toc531424956"/>
      <w:bookmarkStart w:id="90" w:name="_Toc532059926"/>
      <w:bookmarkStart w:id="91" w:name="_Toc532060198"/>
      <w:bookmarkStart w:id="92" w:name="_Toc532060556"/>
      <w:bookmarkStart w:id="93" w:name="_Toc6222964"/>
      <w:r>
        <w:t xml:space="preserve"> </w:t>
      </w:r>
      <w:bookmarkStart w:id="94" w:name="_Toc43468134"/>
      <w:r w:rsidR="00C43AFA" w:rsidRPr="00DF594E">
        <w:t>Az Intézmény gazdálkodási jogköre</w:t>
      </w:r>
      <w:bookmarkEnd w:id="82"/>
      <w:bookmarkEnd w:id="83"/>
      <w:bookmarkEnd w:id="84"/>
      <w:bookmarkEnd w:id="85"/>
      <w:bookmarkEnd w:id="86"/>
      <w:bookmarkEnd w:id="87"/>
      <w:bookmarkEnd w:id="88"/>
      <w:bookmarkEnd w:id="89"/>
      <w:bookmarkEnd w:id="90"/>
      <w:bookmarkEnd w:id="91"/>
      <w:bookmarkEnd w:id="92"/>
      <w:bookmarkEnd w:id="93"/>
      <w:r w:rsidR="00E82C3B">
        <w:t>, belső ellenőrzési rendszere</w:t>
      </w:r>
      <w:bookmarkEnd w:id="94"/>
    </w:p>
    <w:p w14:paraId="15AFA00D" w14:textId="653BC090" w:rsidR="00F756D9" w:rsidRPr="00F756D9" w:rsidRDefault="00F756D9" w:rsidP="004C0860">
      <w:pPr>
        <w:spacing w:after="342"/>
        <w:ind w:right="136"/>
        <w:jc w:val="both"/>
        <w:rPr>
          <w:rFonts w:ascii="Times New Roman" w:hAnsi="Times New Roman"/>
          <w:color w:val="000000" w:themeColor="text1"/>
          <w:sz w:val="24"/>
          <w:szCs w:val="24"/>
        </w:rPr>
      </w:pPr>
      <w:r w:rsidRPr="00F756D9">
        <w:rPr>
          <w:rFonts w:ascii="Times New Roman" w:hAnsi="Times New Roman"/>
          <w:color w:val="000000" w:themeColor="text1"/>
          <w:sz w:val="24"/>
          <w:szCs w:val="24"/>
        </w:rPr>
        <w:t xml:space="preserve">Az intézmény önálló jogi személy. </w:t>
      </w:r>
      <w:r w:rsidR="006610DD" w:rsidRPr="00F756D9">
        <w:rPr>
          <w:rFonts w:ascii="Times New Roman" w:hAnsi="Times New Roman"/>
          <w:color w:val="000000" w:themeColor="text1"/>
          <w:sz w:val="24"/>
          <w:szCs w:val="24"/>
        </w:rPr>
        <w:t xml:space="preserve">A Kodolányi János Közösségi Ház és Könyvtár nem rendelkezik gazdasági szervezettel. </w:t>
      </w:r>
      <w:r w:rsidRPr="00F756D9">
        <w:rPr>
          <w:rFonts w:ascii="Times New Roman" w:hAnsi="Times New Roman"/>
          <w:color w:val="000000" w:themeColor="text1"/>
          <w:sz w:val="24"/>
          <w:szCs w:val="24"/>
        </w:rPr>
        <w:t xml:space="preserve">Az intézmény önálló bankszámlával, önálló éves elemi költségvetéssel, s elemi költségvetési beszámolóval rendelkezik. </w:t>
      </w:r>
      <w:r w:rsidR="001E45A5" w:rsidRPr="00F756D9">
        <w:rPr>
          <w:rFonts w:ascii="Times New Roman" w:hAnsi="Times New Roman"/>
          <w:color w:val="000000" w:themeColor="text1"/>
          <w:sz w:val="24"/>
          <w:szCs w:val="24"/>
        </w:rPr>
        <w:t>Az előirányzatai felett teljes jogkörrel rendelkezik, kötelezettségvállalásra az intézmény vezetője, vagy az általa erre külön meghatalmazott személy jogosult.</w:t>
      </w:r>
    </w:p>
    <w:p w14:paraId="27E11E9A" w14:textId="1E529F78" w:rsidR="006610DD" w:rsidRPr="00F756D9" w:rsidRDefault="00F756D9" w:rsidP="0014776B">
      <w:pPr>
        <w:spacing w:after="342"/>
        <w:ind w:right="136"/>
        <w:jc w:val="both"/>
        <w:rPr>
          <w:rFonts w:ascii="Times New Roman" w:hAnsi="Times New Roman"/>
          <w:color w:val="000000" w:themeColor="text1"/>
          <w:sz w:val="24"/>
          <w:szCs w:val="24"/>
        </w:rPr>
      </w:pPr>
      <w:r w:rsidRPr="00F756D9">
        <w:rPr>
          <w:rFonts w:ascii="Times New Roman" w:hAnsi="Times New Roman"/>
          <w:color w:val="000000" w:themeColor="text1"/>
          <w:sz w:val="24"/>
          <w:szCs w:val="24"/>
        </w:rPr>
        <w:t>Az intézmény pénzügyi-</w:t>
      </w:r>
      <w:r w:rsidR="006610DD" w:rsidRPr="00F756D9">
        <w:rPr>
          <w:rFonts w:ascii="Times New Roman" w:hAnsi="Times New Roman"/>
          <w:color w:val="000000" w:themeColor="text1"/>
          <w:sz w:val="24"/>
          <w:szCs w:val="24"/>
        </w:rPr>
        <w:t>gazdálkodási feladatait – a</w:t>
      </w:r>
      <w:r>
        <w:rPr>
          <w:rFonts w:ascii="Times New Roman" w:hAnsi="Times New Roman"/>
          <w:color w:val="000000" w:themeColor="text1"/>
          <w:sz w:val="24"/>
          <w:szCs w:val="24"/>
        </w:rPr>
        <w:t>z</w:t>
      </w:r>
      <w:r w:rsidR="006610DD" w:rsidRPr="00F756D9">
        <w:rPr>
          <w:rFonts w:ascii="Times New Roman" w:hAnsi="Times New Roman"/>
          <w:color w:val="000000" w:themeColor="text1"/>
          <w:sz w:val="24"/>
          <w:szCs w:val="24"/>
        </w:rPr>
        <w:t xml:space="preserve"> Együttműködési megállapodásban rögzítettek </w:t>
      </w:r>
      <w:r w:rsidRPr="00F756D9">
        <w:rPr>
          <w:rFonts w:ascii="Times New Roman" w:hAnsi="Times New Roman"/>
          <w:color w:val="000000" w:themeColor="text1"/>
          <w:sz w:val="24"/>
          <w:szCs w:val="24"/>
        </w:rPr>
        <w:t xml:space="preserve">alapján </w:t>
      </w:r>
      <w:r w:rsidR="006610DD" w:rsidRPr="00F756D9">
        <w:rPr>
          <w:rFonts w:ascii="Times New Roman" w:hAnsi="Times New Roman"/>
          <w:color w:val="000000" w:themeColor="text1"/>
          <w:sz w:val="24"/>
          <w:szCs w:val="24"/>
        </w:rPr>
        <w:t>teljes egészében a Telki Polgármesteri Hivatal</w:t>
      </w:r>
      <w:r w:rsidR="00782F50">
        <w:rPr>
          <w:rFonts w:ascii="Times New Roman" w:hAnsi="Times New Roman"/>
          <w:color w:val="000000" w:themeColor="text1"/>
          <w:sz w:val="24"/>
          <w:szCs w:val="24"/>
        </w:rPr>
        <w:t>,</w:t>
      </w:r>
      <w:r w:rsidR="006610DD" w:rsidRPr="00F756D9">
        <w:rPr>
          <w:rFonts w:ascii="Times New Roman" w:hAnsi="Times New Roman"/>
          <w:color w:val="000000" w:themeColor="text1"/>
          <w:sz w:val="24"/>
          <w:szCs w:val="24"/>
        </w:rPr>
        <w:t xml:space="preserve"> </w:t>
      </w:r>
      <w:r w:rsidR="00E2415D">
        <w:rPr>
          <w:rFonts w:ascii="Times New Roman" w:hAnsi="Times New Roman"/>
          <w:color w:val="000000" w:themeColor="text1"/>
          <w:sz w:val="24"/>
          <w:szCs w:val="24"/>
        </w:rPr>
        <w:t xml:space="preserve">mint saját gazdasági szervezettel rendelkező költségvetési szerv </w:t>
      </w:r>
      <w:r w:rsidR="006610DD" w:rsidRPr="00F756D9">
        <w:rPr>
          <w:rFonts w:ascii="Times New Roman" w:hAnsi="Times New Roman"/>
          <w:color w:val="000000" w:themeColor="text1"/>
          <w:sz w:val="24"/>
          <w:szCs w:val="24"/>
        </w:rPr>
        <w:t xml:space="preserve">látja el. </w:t>
      </w:r>
    </w:p>
    <w:p w14:paraId="3570D31C" w14:textId="1C6118CE" w:rsidR="00CC65E3" w:rsidRPr="00DF594E" w:rsidRDefault="00CC65E3" w:rsidP="00CC65E3">
      <w:pPr>
        <w:pStyle w:val="Szvegtrzselssora2"/>
        <w:spacing w:after="0"/>
        <w:ind w:left="0" w:firstLine="0"/>
        <w:jc w:val="both"/>
        <w:rPr>
          <w:rFonts w:ascii="Times New Roman" w:hAnsi="Times New Roman"/>
          <w:szCs w:val="24"/>
        </w:rPr>
      </w:pPr>
      <w:r w:rsidRPr="00DF594E">
        <w:rPr>
          <w:rFonts w:ascii="Times New Roman" w:hAnsi="Times New Roman"/>
          <w:szCs w:val="24"/>
        </w:rPr>
        <w:t xml:space="preserve">Az intézmény engedélyezett létszámát, valamint költségvetési bevételeit és kiadásait előirányzat csoportok, kiemelt előirányzatok szerinti bontásban a működéshez szükséges feltételek biztosításával </w:t>
      </w:r>
      <w:r w:rsidR="00D13B45">
        <w:rPr>
          <w:rFonts w:ascii="Times New Roman" w:hAnsi="Times New Roman"/>
          <w:szCs w:val="24"/>
        </w:rPr>
        <w:t xml:space="preserve">Telki Község </w:t>
      </w:r>
      <w:r w:rsidRPr="00DF594E">
        <w:rPr>
          <w:rFonts w:ascii="Times New Roman" w:hAnsi="Times New Roman"/>
          <w:szCs w:val="24"/>
        </w:rPr>
        <w:t>Önkormányzata költségvetési rendelete tartalmazza.</w:t>
      </w:r>
    </w:p>
    <w:p w14:paraId="445FA79F" w14:textId="77777777" w:rsidR="00CC65E3" w:rsidRPr="00DF594E" w:rsidRDefault="00CC65E3" w:rsidP="00CC65E3">
      <w:pPr>
        <w:pStyle w:val="Szvegtrzselssora2"/>
        <w:spacing w:after="0"/>
        <w:ind w:left="0" w:firstLine="0"/>
        <w:jc w:val="both"/>
        <w:rPr>
          <w:rFonts w:ascii="Times New Roman" w:hAnsi="Times New Roman"/>
          <w:szCs w:val="24"/>
        </w:rPr>
      </w:pPr>
    </w:p>
    <w:p w14:paraId="24AE5F6C" w14:textId="77777777" w:rsidR="00CC65E3" w:rsidRPr="00DF594E" w:rsidRDefault="00CC65E3" w:rsidP="00CC65E3">
      <w:pPr>
        <w:pStyle w:val="Szvegtrzselssora2"/>
        <w:spacing w:after="0"/>
        <w:ind w:left="0" w:firstLine="0"/>
        <w:jc w:val="both"/>
        <w:rPr>
          <w:rFonts w:ascii="Times New Roman" w:hAnsi="Times New Roman"/>
          <w:szCs w:val="24"/>
        </w:rPr>
      </w:pPr>
      <w:r w:rsidRPr="00DF594E">
        <w:rPr>
          <w:rFonts w:ascii="Times New Roman" w:hAnsi="Times New Roman"/>
          <w:szCs w:val="24"/>
        </w:rPr>
        <w:t>Legfontosabb működési feltételek:</w:t>
      </w:r>
    </w:p>
    <w:p w14:paraId="508F71D9"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a közművelődési alapfeladat megfelelő ellátáshoz és a működéshez szükséges szakmailag képzett, megfelelő számú munkatársi létszám, valamint infrastruktúra;</w:t>
      </w:r>
    </w:p>
    <w:p w14:paraId="2A0F73D7"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 xml:space="preserve">az alaptevékenységek ellátásához, folyamatos korszerűsítéséhez szükséges fejlesztés; </w:t>
      </w:r>
    </w:p>
    <w:p w14:paraId="2DDBC910" w14:textId="77777777" w:rsidR="00CC65E3" w:rsidRPr="00DF594E" w:rsidRDefault="00CC65E3" w:rsidP="00616E4E">
      <w:pPr>
        <w:numPr>
          <w:ilvl w:val="0"/>
          <w:numId w:val="34"/>
        </w:numPr>
        <w:spacing w:after="0" w:line="240" w:lineRule="auto"/>
        <w:jc w:val="both"/>
        <w:rPr>
          <w:rFonts w:ascii="Times New Roman" w:hAnsi="Times New Roman"/>
          <w:color w:val="000000"/>
          <w:sz w:val="24"/>
          <w:szCs w:val="24"/>
        </w:rPr>
      </w:pPr>
      <w:r w:rsidRPr="00DF594E">
        <w:rPr>
          <w:rFonts w:ascii="Times New Roman" w:hAnsi="Times New Roman"/>
          <w:color w:val="000000"/>
          <w:sz w:val="24"/>
          <w:szCs w:val="24"/>
        </w:rPr>
        <w:t>az intézmény vezetőjének és dolgozóinak szakmai képzésen, továbbképzéseken, tapasztalatcseréken való részvételének biztosítása.</w:t>
      </w:r>
    </w:p>
    <w:p w14:paraId="5AB8F05B" w14:textId="77777777" w:rsidR="00F756D9" w:rsidRDefault="00F756D9" w:rsidP="00CC65E3">
      <w:pPr>
        <w:pStyle w:val="Felsorols2"/>
        <w:numPr>
          <w:ilvl w:val="0"/>
          <w:numId w:val="0"/>
        </w:numPr>
        <w:jc w:val="both"/>
        <w:rPr>
          <w:rFonts w:ascii="Times New Roman" w:hAnsi="Times New Roman"/>
          <w:szCs w:val="24"/>
        </w:rPr>
      </w:pPr>
      <w:bookmarkStart w:id="95" w:name="_Toc196110863"/>
      <w:bookmarkStart w:id="96" w:name="_Toc241163534"/>
    </w:p>
    <w:p w14:paraId="6ADADC0F" w14:textId="7E5D41F9" w:rsidR="00CC65E3" w:rsidRPr="00DF594E" w:rsidRDefault="00CC65E3" w:rsidP="00CC65E3">
      <w:pPr>
        <w:pStyle w:val="Felsorols2"/>
        <w:numPr>
          <w:ilvl w:val="0"/>
          <w:numId w:val="0"/>
        </w:numPr>
        <w:jc w:val="both"/>
        <w:rPr>
          <w:rFonts w:ascii="Times New Roman" w:hAnsi="Times New Roman"/>
          <w:szCs w:val="24"/>
        </w:rPr>
      </w:pPr>
      <w:r w:rsidRPr="00DF594E">
        <w:rPr>
          <w:rFonts w:ascii="Times New Roman" w:hAnsi="Times New Roman"/>
          <w:szCs w:val="24"/>
        </w:rPr>
        <w:t>Feladatok forrásai</w:t>
      </w:r>
      <w:bookmarkEnd w:id="95"/>
      <w:bookmarkEnd w:id="96"/>
      <w:r w:rsidRPr="00DF594E">
        <w:rPr>
          <w:rFonts w:ascii="Times New Roman" w:hAnsi="Times New Roman"/>
          <w:szCs w:val="24"/>
        </w:rPr>
        <w:t xml:space="preserve">: </w:t>
      </w:r>
    </w:p>
    <w:p w14:paraId="69391D57" w14:textId="77777777" w:rsidR="00CC65E3"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önkormányzati támogatás,</w:t>
      </w:r>
    </w:p>
    <w:p w14:paraId="4F27700A" w14:textId="77777777" w:rsidR="00CC65E3"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intézmény saját bevételei, valamint</w:t>
      </w:r>
    </w:p>
    <w:p w14:paraId="37021CE1" w14:textId="77777777" w:rsidR="00C43AFA" w:rsidRPr="00DF594E" w:rsidRDefault="00CC65E3" w:rsidP="00616E4E">
      <w:pPr>
        <w:pStyle w:val="Lista"/>
        <w:numPr>
          <w:ilvl w:val="0"/>
          <w:numId w:val="35"/>
        </w:numPr>
        <w:jc w:val="both"/>
        <w:rPr>
          <w:rFonts w:ascii="Times New Roman" w:hAnsi="Times New Roman"/>
          <w:szCs w:val="24"/>
        </w:rPr>
      </w:pPr>
      <w:r w:rsidRPr="00DF594E">
        <w:rPr>
          <w:rFonts w:ascii="Times New Roman" w:hAnsi="Times New Roman"/>
          <w:szCs w:val="24"/>
        </w:rPr>
        <w:t>önkormányzati és intézményi pályázatok.</w:t>
      </w:r>
    </w:p>
    <w:p w14:paraId="387DAF80" w14:textId="77777777" w:rsidR="00F756D9" w:rsidRDefault="00F756D9" w:rsidP="00C43AFA">
      <w:pPr>
        <w:pStyle w:val="Felsorols2"/>
        <w:numPr>
          <w:ilvl w:val="0"/>
          <w:numId w:val="0"/>
        </w:numPr>
        <w:jc w:val="both"/>
        <w:rPr>
          <w:rFonts w:ascii="Times New Roman" w:hAnsi="Times New Roman"/>
          <w:szCs w:val="24"/>
        </w:rPr>
      </w:pPr>
    </w:p>
    <w:p w14:paraId="290A70DA" w14:textId="2E95658A" w:rsidR="00CC65E3" w:rsidRPr="00581080" w:rsidRDefault="00CC65E3" w:rsidP="00616E4E">
      <w:pPr>
        <w:pStyle w:val="Cmsor2"/>
        <w:numPr>
          <w:ilvl w:val="1"/>
          <w:numId w:val="44"/>
        </w:numPr>
      </w:pPr>
      <w:bookmarkStart w:id="97" w:name="_Toc374009268"/>
      <w:bookmarkStart w:id="98" w:name="_Toc408213432"/>
      <w:bookmarkStart w:id="99" w:name="_Toc412463982"/>
      <w:bookmarkStart w:id="100" w:name="_Toc448435776"/>
      <w:bookmarkStart w:id="101" w:name="_Toc448734062"/>
      <w:bookmarkStart w:id="102" w:name="_Toc531424957"/>
      <w:bookmarkStart w:id="103" w:name="_Toc532059927"/>
      <w:bookmarkStart w:id="104" w:name="_Toc532060199"/>
      <w:bookmarkStart w:id="105" w:name="_Toc532060557"/>
      <w:bookmarkStart w:id="106" w:name="_Toc6222965"/>
      <w:bookmarkStart w:id="107" w:name="_Toc43468135"/>
      <w:r w:rsidRPr="00DF594E">
        <w:t>Az intézmény vállalkozási tevékenysége</w:t>
      </w:r>
      <w:bookmarkEnd w:id="97"/>
      <w:bookmarkEnd w:id="98"/>
      <w:bookmarkEnd w:id="99"/>
      <w:bookmarkEnd w:id="100"/>
      <w:bookmarkEnd w:id="101"/>
      <w:bookmarkEnd w:id="102"/>
      <w:bookmarkEnd w:id="103"/>
      <w:bookmarkEnd w:id="104"/>
      <w:bookmarkEnd w:id="105"/>
      <w:bookmarkEnd w:id="106"/>
      <w:bookmarkEnd w:id="107"/>
    </w:p>
    <w:p w14:paraId="10982B12" w14:textId="393F25B5" w:rsidR="00CC65E3" w:rsidRPr="00581080" w:rsidRDefault="00CC65E3" w:rsidP="00581080">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az Alapító Okirat alapján vállalkozási tevékenységet </w:t>
      </w:r>
      <w:r w:rsidR="00327887">
        <w:rPr>
          <w:rFonts w:ascii="Times New Roman" w:hAnsi="Times New Roman"/>
          <w:sz w:val="24"/>
          <w:szCs w:val="24"/>
        </w:rPr>
        <w:t xml:space="preserve">nem </w:t>
      </w:r>
      <w:r w:rsidRPr="00DF594E">
        <w:rPr>
          <w:rFonts w:ascii="Times New Roman" w:hAnsi="Times New Roman"/>
          <w:sz w:val="24"/>
          <w:szCs w:val="24"/>
        </w:rPr>
        <w:t>folytat.</w:t>
      </w:r>
    </w:p>
    <w:p w14:paraId="38B91D24" w14:textId="77777777" w:rsidR="00C647FC" w:rsidRPr="00581080" w:rsidRDefault="00CC65E3" w:rsidP="00616E4E">
      <w:pPr>
        <w:pStyle w:val="Cmsor2"/>
        <w:numPr>
          <w:ilvl w:val="1"/>
          <w:numId w:val="44"/>
        </w:numPr>
      </w:pPr>
      <w:bookmarkStart w:id="108" w:name="_Toc374009264"/>
      <w:bookmarkStart w:id="109" w:name="_Toc408213428"/>
      <w:bookmarkStart w:id="110" w:name="_Toc412463978"/>
      <w:bookmarkStart w:id="111" w:name="_Toc448435777"/>
      <w:bookmarkStart w:id="112" w:name="_Toc448734063"/>
      <w:bookmarkStart w:id="113" w:name="_Toc531424958"/>
      <w:bookmarkStart w:id="114" w:name="_Toc532059928"/>
      <w:bookmarkStart w:id="115" w:name="_Toc532060200"/>
      <w:bookmarkStart w:id="116" w:name="_Toc532060558"/>
      <w:bookmarkStart w:id="117" w:name="_Toc6222966"/>
      <w:bookmarkStart w:id="118" w:name="_Toc43468136"/>
      <w:r w:rsidRPr="00DF594E">
        <w:t>Az Intézményre bízott nemzeti vagyon feletti rendelkezési jog</w:t>
      </w:r>
      <w:bookmarkEnd w:id="108"/>
      <w:bookmarkEnd w:id="109"/>
      <w:bookmarkEnd w:id="110"/>
      <w:bookmarkEnd w:id="111"/>
      <w:bookmarkEnd w:id="112"/>
      <w:bookmarkEnd w:id="113"/>
      <w:bookmarkEnd w:id="114"/>
      <w:bookmarkEnd w:id="115"/>
      <w:bookmarkEnd w:id="116"/>
      <w:bookmarkEnd w:id="117"/>
      <w:bookmarkEnd w:id="118"/>
    </w:p>
    <w:p w14:paraId="1AB1A00C" w14:textId="7CF0F13A" w:rsidR="00E2415D" w:rsidRPr="00926C26" w:rsidRDefault="00E2415D" w:rsidP="00B13F23">
      <w:pPr>
        <w:pStyle w:val="Alcm"/>
        <w:spacing w:after="0"/>
        <w:rPr>
          <w:rFonts w:ascii="Times New Roman" w:hAnsi="Times New Roman" w:cs="Times New Roman"/>
          <w:color w:val="auto"/>
        </w:rPr>
      </w:pPr>
      <w:r w:rsidRPr="00926C26">
        <w:rPr>
          <w:rFonts w:ascii="Times New Roman" w:hAnsi="Times New Roman" w:cs="Times New Roman"/>
          <w:color w:val="auto"/>
        </w:rPr>
        <w:t>Az intézmény feladatellátását szolgáló vagyon</w:t>
      </w:r>
      <w:r w:rsidR="00EC6DD4" w:rsidRPr="00926C26">
        <w:rPr>
          <w:rFonts w:ascii="Times New Roman" w:hAnsi="Times New Roman" w:cs="Times New Roman"/>
          <w:color w:val="auto"/>
        </w:rPr>
        <w:t>:</w:t>
      </w:r>
      <w:r w:rsidRPr="00926C26">
        <w:rPr>
          <w:rFonts w:ascii="Times New Roman" w:hAnsi="Times New Roman" w:cs="Times New Roman"/>
          <w:color w:val="auto"/>
        </w:rPr>
        <w:t xml:space="preserve"> </w:t>
      </w:r>
    </w:p>
    <w:p w14:paraId="10657787" w14:textId="58A7F352" w:rsidR="00C14535" w:rsidRPr="00926C26" w:rsidRDefault="00CC65E3" w:rsidP="00B13F23">
      <w:pPr>
        <w:shd w:val="clear" w:color="auto" w:fill="FFFFFF"/>
        <w:spacing w:after="0" w:line="276" w:lineRule="auto"/>
        <w:jc w:val="both"/>
        <w:rPr>
          <w:rFonts w:ascii="Times New Roman" w:hAnsi="Times New Roman"/>
          <w:sz w:val="24"/>
          <w:szCs w:val="24"/>
        </w:rPr>
      </w:pPr>
      <w:r w:rsidRPr="00926C26">
        <w:rPr>
          <w:rFonts w:ascii="Times New Roman" w:hAnsi="Times New Roman"/>
          <w:sz w:val="24"/>
          <w:szCs w:val="24"/>
        </w:rPr>
        <w:t>Az intézmény vagyon feletti rendelkezési jogát a tulajdonos önkormányzat a</w:t>
      </w:r>
      <w:r w:rsidR="0051074F" w:rsidRPr="00926C26">
        <w:rPr>
          <w:rFonts w:ascii="Times New Roman" w:hAnsi="Times New Roman"/>
          <w:sz w:val="24"/>
          <w:szCs w:val="24"/>
        </w:rPr>
        <w:t xml:space="preserve">z önkormányzat tulajdonáról és az önkormányzati vagyonnal való gazdálkodás egyes szabályairól szóló </w:t>
      </w:r>
      <w:r w:rsidRPr="00926C26">
        <w:rPr>
          <w:rFonts w:ascii="Times New Roman" w:hAnsi="Times New Roman"/>
          <w:sz w:val="24"/>
          <w:szCs w:val="24"/>
        </w:rPr>
        <w:t>rendeletében határozza meg.</w:t>
      </w:r>
      <w:r w:rsidR="0051074F" w:rsidRPr="00926C26">
        <w:rPr>
          <w:rFonts w:ascii="Times New Roman" w:hAnsi="Times New Roman"/>
          <w:sz w:val="24"/>
          <w:szCs w:val="24"/>
        </w:rPr>
        <w:t xml:space="preserve"> Az önkormányzati fenntartású intézmények működéséhez szükséges helyiség, intézményi vagyon felett a bérbeadási jogokat az intézményvezető gyakorolja.</w:t>
      </w:r>
      <w:r w:rsidR="00B13F23">
        <w:rPr>
          <w:rFonts w:ascii="Times New Roman" w:hAnsi="Times New Roman"/>
          <w:sz w:val="24"/>
          <w:szCs w:val="24"/>
        </w:rPr>
        <w:t xml:space="preserve"> </w:t>
      </w:r>
      <w:r w:rsidR="00EC6DD4" w:rsidRPr="00926C26">
        <w:rPr>
          <w:rFonts w:ascii="Times New Roman" w:hAnsi="Times New Roman"/>
        </w:rPr>
        <w:t>A Telki Petőfi u. 2-4 (83 hrsz) ingatlan az önkormányzat tulajdonában, az intézmény térítésmentes használatában van.</w:t>
      </w:r>
      <w:r w:rsidR="00B13F23">
        <w:rPr>
          <w:rFonts w:ascii="Times New Roman" w:hAnsi="Times New Roman"/>
        </w:rPr>
        <w:t xml:space="preserve"> </w:t>
      </w:r>
      <w:r w:rsidRPr="00926C26">
        <w:rPr>
          <w:rFonts w:ascii="Times New Roman" w:hAnsi="Times New Roman"/>
          <w:sz w:val="24"/>
          <w:szCs w:val="24"/>
        </w:rPr>
        <w:t xml:space="preserve">Az intézmény rendelkezésére állnak </w:t>
      </w:r>
      <w:r w:rsidR="00327887" w:rsidRPr="00926C26">
        <w:rPr>
          <w:rFonts w:ascii="Times New Roman" w:hAnsi="Times New Roman"/>
          <w:sz w:val="24"/>
          <w:szCs w:val="24"/>
        </w:rPr>
        <w:t>a</w:t>
      </w:r>
      <w:r w:rsidRPr="00926C26">
        <w:rPr>
          <w:rFonts w:ascii="Times New Roman" w:hAnsi="Times New Roman"/>
          <w:sz w:val="24"/>
          <w:szCs w:val="24"/>
        </w:rPr>
        <w:t xml:space="preserve"> leltár szerint nyilvántartott tárgyi eszközök, melyeket a szakmai munka ellátásához szabadon használhat. </w:t>
      </w:r>
    </w:p>
    <w:p w14:paraId="175CD479" w14:textId="63F0A999" w:rsidR="006610DD" w:rsidRDefault="006610DD" w:rsidP="00B13F23">
      <w:pPr>
        <w:shd w:val="clear" w:color="auto" w:fill="FFFFFF"/>
        <w:spacing w:line="276" w:lineRule="auto"/>
        <w:jc w:val="both"/>
        <w:rPr>
          <w:rFonts w:ascii="Times New Roman" w:hAnsi="Times New Roman"/>
          <w:sz w:val="24"/>
          <w:szCs w:val="24"/>
        </w:rPr>
      </w:pPr>
    </w:p>
    <w:p w14:paraId="2D0A42BE" w14:textId="41F66C69" w:rsidR="000D18D1" w:rsidRPr="00DF594E" w:rsidRDefault="005441A0" w:rsidP="004C0860">
      <w:pPr>
        <w:pStyle w:val="Cmsor1"/>
        <w:numPr>
          <w:ilvl w:val="0"/>
          <w:numId w:val="0"/>
        </w:numPr>
        <w:ind w:left="714"/>
        <w:jc w:val="left"/>
      </w:pPr>
      <w:bookmarkStart w:id="119" w:name="_Toc374009266"/>
      <w:bookmarkStart w:id="120" w:name="_Toc408213430"/>
      <w:bookmarkStart w:id="121" w:name="_Toc412463980"/>
      <w:bookmarkStart w:id="122" w:name="_Toc448435780"/>
      <w:bookmarkStart w:id="123" w:name="_Toc448734066"/>
      <w:bookmarkStart w:id="124" w:name="_Toc531424961"/>
      <w:bookmarkStart w:id="125" w:name="_Toc532059931"/>
      <w:bookmarkStart w:id="126" w:name="_Toc532060203"/>
      <w:bookmarkStart w:id="127" w:name="_Toc532060561"/>
      <w:bookmarkStart w:id="128" w:name="_Toc6222969"/>
      <w:bookmarkStart w:id="129" w:name="_Toc6255318"/>
      <w:bookmarkStart w:id="130" w:name="_Toc6256837"/>
      <w:bookmarkStart w:id="131" w:name="_Toc43468137"/>
      <w:r>
        <w:t xml:space="preserve">2. </w:t>
      </w:r>
      <w:r w:rsidR="00CC4396" w:rsidRPr="00DF594E">
        <w:t>A</w:t>
      </w:r>
      <w:r w:rsidR="00C647FC" w:rsidRPr="00DF594E">
        <w:t xml:space="preserve"> </w:t>
      </w:r>
      <w:bookmarkEnd w:id="119"/>
      <w:bookmarkEnd w:id="120"/>
      <w:bookmarkEnd w:id="121"/>
      <w:r w:rsidR="00AB0EA6">
        <w:t xml:space="preserve">Kodolányi János Közösségi Ház és Könyvtár </w:t>
      </w:r>
      <w:r w:rsidR="00C647FC" w:rsidRPr="00DF594E">
        <w:t>FELADATA,</w:t>
      </w:r>
      <w:r w:rsidR="00AB0EA6" w:rsidRPr="00DF594E">
        <w:t xml:space="preserve"> </w:t>
      </w:r>
      <w:r w:rsidR="00C647FC" w:rsidRPr="00DF594E">
        <w:t>ALAPTEVÉKENYSÉGE</w:t>
      </w:r>
      <w:bookmarkEnd w:id="122"/>
      <w:bookmarkEnd w:id="123"/>
      <w:bookmarkEnd w:id="124"/>
      <w:bookmarkEnd w:id="125"/>
      <w:bookmarkEnd w:id="126"/>
      <w:bookmarkEnd w:id="127"/>
      <w:bookmarkEnd w:id="128"/>
      <w:bookmarkEnd w:id="129"/>
      <w:bookmarkEnd w:id="130"/>
      <w:bookmarkEnd w:id="131"/>
    </w:p>
    <w:p w14:paraId="46AC2869" w14:textId="7C17D0CD" w:rsidR="000926B4" w:rsidRPr="00581080" w:rsidRDefault="005441A0" w:rsidP="005441A0">
      <w:pPr>
        <w:pStyle w:val="Cmsor2"/>
        <w:numPr>
          <w:ilvl w:val="0"/>
          <w:numId w:val="0"/>
        </w:numPr>
      </w:pPr>
      <w:bookmarkStart w:id="132" w:name="_Toc242014735"/>
      <w:bookmarkStart w:id="133" w:name="_Toc302561169"/>
      <w:bookmarkStart w:id="134" w:name="_Toc302562792"/>
      <w:bookmarkStart w:id="135" w:name="_Toc341036769"/>
      <w:bookmarkStart w:id="136" w:name="_Toc341650403"/>
      <w:bookmarkStart w:id="137" w:name="_Toc374009267"/>
      <w:bookmarkStart w:id="138" w:name="_Toc408213431"/>
      <w:bookmarkStart w:id="139" w:name="_Toc412463981"/>
      <w:bookmarkStart w:id="140" w:name="_Toc448435781"/>
      <w:bookmarkStart w:id="141" w:name="_Toc448734067"/>
      <w:bookmarkStart w:id="142" w:name="_Toc531424962"/>
      <w:bookmarkStart w:id="143" w:name="_Toc532059932"/>
      <w:bookmarkStart w:id="144" w:name="_Toc532060204"/>
      <w:bookmarkStart w:id="145" w:name="_Toc532060562"/>
      <w:bookmarkStart w:id="146" w:name="_Toc6222970"/>
      <w:bookmarkStart w:id="147" w:name="_Toc43468138"/>
      <w:r>
        <w:t>2.1.</w:t>
      </w:r>
      <w:r w:rsidR="000926B4" w:rsidRPr="00DF594E">
        <w:t>Az intézmény szakmai alaptevékenysége</w:t>
      </w:r>
      <w:bookmarkEnd w:id="132"/>
      <w:bookmarkEnd w:id="133"/>
      <w:bookmarkEnd w:id="134"/>
      <w:bookmarkEnd w:id="135"/>
      <w:bookmarkEnd w:id="136"/>
      <w:bookmarkEnd w:id="137"/>
      <w:bookmarkEnd w:id="138"/>
      <w:bookmarkEnd w:id="139"/>
      <w:r w:rsidR="000926B4" w:rsidRPr="00DF594E">
        <w:t xml:space="preserve"> kormányzati funkciók szerint</w:t>
      </w:r>
      <w:bookmarkEnd w:id="140"/>
      <w:bookmarkEnd w:id="141"/>
      <w:bookmarkEnd w:id="142"/>
      <w:bookmarkEnd w:id="143"/>
      <w:bookmarkEnd w:id="144"/>
      <w:bookmarkEnd w:id="145"/>
      <w:bookmarkEnd w:id="146"/>
      <w:bookmarkEnd w:id="147"/>
    </w:p>
    <w:p w14:paraId="55970F99" w14:textId="77777777" w:rsidR="000926B4" w:rsidRPr="00DF594E" w:rsidRDefault="000926B4" w:rsidP="00426792">
      <w:pPr>
        <w:spacing w:after="0" w:line="276" w:lineRule="auto"/>
        <w:jc w:val="both"/>
        <w:rPr>
          <w:rFonts w:ascii="Times New Roman" w:hAnsi="Times New Roman"/>
          <w:iCs/>
          <w:sz w:val="24"/>
          <w:szCs w:val="24"/>
        </w:rPr>
      </w:pPr>
      <w:r w:rsidRPr="00DF594E">
        <w:rPr>
          <w:rFonts w:ascii="Times New Roman" w:hAnsi="Times New Roman"/>
          <w:iCs/>
          <w:sz w:val="24"/>
          <w:szCs w:val="24"/>
        </w:rPr>
        <w:t>Az intézmény alaptevékenysége a muzeális intézményekről, a nyilvános könyvtári ellátásról és a közművelődésről szóló 1997. évi CXL. törvény szerinti közművelődési tevékenység.</w:t>
      </w:r>
    </w:p>
    <w:p w14:paraId="0F80B9C9" w14:textId="1A2D2D13" w:rsidR="0014776B" w:rsidRDefault="0014776B" w:rsidP="00426792">
      <w:pPr>
        <w:spacing w:line="276" w:lineRule="auto"/>
        <w:jc w:val="both"/>
        <w:rPr>
          <w:rFonts w:ascii="Times New Roman" w:hAnsi="Times New Roman"/>
          <w:b/>
          <w:bCs/>
          <w:iCs/>
          <w:sz w:val="24"/>
          <w:szCs w:val="24"/>
        </w:rPr>
      </w:pPr>
    </w:p>
    <w:p w14:paraId="1F3E370D" w14:textId="3B3F893D" w:rsidR="000926B4" w:rsidRPr="00DF594E" w:rsidRDefault="000926B4" w:rsidP="00426792">
      <w:pPr>
        <w:spacing w:line="276" w:lineRule="auto"/>
        <w:jc w:val="both"/>
        <w:rPr>
          <w:rFonts w:ascii="Times New Roman" w:hAnsi="Times New Roman"/>
          <w:b/>
          <w:bCs/>
          <w:iCs/>
          <w:sz w:val="24"/>
          <w:szCs w:val="24"/>
        </w:rPr>
      </w:pPr>
      <w:r w:rsidRPr="00DF594E">
        <w:rPr>
          <w:rFonts w:ascii="Times New Roman" w:hAnsi="Times New Roman"/>
          <w:b/>
          <w:bCs/>
          <w:iCs/>
          <w:sz w:val="24"/>
          <w:szCs w:val="24"/>
        </w:rPr>
        <w:t>Államháztartási szakágazati besorolás:</w:t>
      </w:r>
    </w:p>
    <w:p w14:paraId="30D2B8BA" w14:textId="77777777" w:rsidR="000926B4" w:rsidRPr="00DF594E" w:rsidRDefault="000926B4" w:rsidP="00426792">
      <w:pPr>
        <w:spacing w:line="276" w:lineRule="auto"/>
        <w:jc w:val="both"/>
        <w:rPr>
          <w:rFonts w:ascii="Times New Roman" w:hAnsi="Times New Roman"/>
          <w:iCs/>
          <w:sz w:val="24"/>
          <w:szCs w:val="24"/>
        </w:rPr>
      </w:pPr>
      <w:r w:rsidRPr="00DF594E">
        <w:rPr>
          <w:rFonts w:ascii="Times New Roman" w:hAnsi="Times New Roman"/>
          <w:iCs/>
          <w:sz w:val="24"/>
          <w:szCs w:val="24"/>
        </w:rPr>
        <w:t>Szakágazat megnevezése: Közművelődési intézmények tevékenysége</w:t>
      </w:r>
    </w:p>
    <w:p w14:paraId="1F058A98" w14:textId="77777777" w:rsidR="000926B4" w:rsidRPr="00DF594E" w:rsidRDefault="000926B4" w:rsidP="00426792">
      <w:pPr>
        <w:spacing w:line="276" w:lineRule="auto"/>
        <w:jc w:val="both"/>
        <w:rPr>
          <w:rFonts w:ascii="Times New Roman" w:hAnsi="Times New Roman"/>
          <w:iCs/>
          <w:sz w:val="24"/>
          <w:szCs w:val="24"/>
        </w:rPr>
      </w:pPr>
      <w:r w:rsidRPr="00DF594E">
        <w:rPr>
          <w:rFonts w:ascii="Times New Roman" w:hAnsi="Times New Roman"/>
          <w:iCs/>
          <w:sz w:val="24"/>
          <w:szCs w:val="24"/>
        </w:rPr>
        <w:t>Szakágazat száma: 910110</w:t>
      </w:r>
    </w:p>
    <w:p w14:paraId="32A2A696" w14:textId="77777777" w:rsidR="000926B4" w:rsidRPr="00DF594E" w:rsidRDefault="000926B4" w:rsidP="000926B4">
      <w:pPr>
        <w:pStyle w:val="Szvegtrzselssora2"/>
        <w:spacing w:after="0"/>
        <w:ind w:left="0" w:firstLine="0"/>
        <w:jc w:val="both"/>
        <w:rPr>
          <w:rFonts w:ascii="Times New Roman" w:hAnsi="Times New Roman"/>
          <w:b/>
          <w:iCs/>
          <w:szCs w:val="24"/>
        </w:rPr>
      </w:pPr>
      <w:r w:rsidRPr="00DF594E">
        <w:rPr>
          <w:rFonts w:ascii="Times New Roman" w:hAnsi="Times New Roman"/>
          <w:b/>
          <w:iCs/>
          <w:szCs w:val="24"/>
        </w:rPr>
        <w:t>Szakmai alaptevékenységek kormányzati funkció szerinti megjelölése</w:t>
      </w:r>
    </w:p>
    <w:p w14:paraId="24DD9944" w14:textId="77777777" w:rsidR="000926B4" w:rsidRPr="00DF594E" w:rsidRDefault="000926B4" w:rsidP="000926B4">
      <w:pPr>
        <w:pStyle w:val="Szvegtrzselssora2"/>
        <w:spacing w:after="0"/>
        <w:ind w:left="426" w:firstLine="0"/>
        <w:jc w:val="both"/>
        <w:rPr>
          <w:rFonts w:ascii="Times New Roman" w:hAnsi="Times New Roman"/>
          <w:iCs/>
          <w:szCs w:val="24"/>
        </w:rPr>
      </w:pPr>
    </w:p>
    <w:tbl>
      <w:tblPr>
        <w:tblW w:w="892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258"/>
      </w:tblGrid>
      <w:tr w:rsidR="000926B4" w:rsidRPr="00DF594E" w14:paraId="6E50E6B9" w14:textId="77777777" w:rsidTr="001E45A5">
        <w:tc>
          <w:tcPr>
            <w:tcW w:w="1667" w:type="dxa"/>
            <w:shd w:val="clear" w:color="auto" w:fill="auto"/>
          </w:tcPr>
          <w:p w14:paraId="644D9833"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082091</w:t>
            </w:r>
          </w:p>
        </w:tc>
        <w:tc>
          <w:tcPr>
            <w:tcW w:w="7258" w:type="dxa"/>
            <w:shd w:val="clear" w:color="auto" w:fill="auto"/>
          </w:tcPr>
          <w:p w14:paraId="0FD4B5D8"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közösségi és társadalmi részvétel fejlesztése</w:t>
            </w:r>
          </w:p>
        </w:tc>
      </w:tr>
      <w:tr w:rsidR="000926B4" w:rsidRPr="00DF594E" w14:paraId="3EBCDF99" w14:textId="77777777" w:rsidTr="001E45A5">
        <w:tc>
          <w:tcPr>
            <w:tcW w:w="1667" w:type="dxa"/>
            <w:shd w:val="clear" w:color="auto" w:fill="auto"/>
          </w:tcPr>
          <w:p w14:paraId="30B03D72"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082092</w:t>
            </w:r>
          </w:p>
        </w:tc>
        <w:tc>
          <w:tcPr>
            <w:tcW w:w="7258" w:type="dxa"/>
            <w:shd w:val="clear" w:color="auto" w:fill="auto"/>
          </w:tcPr>
          <w:p w14:paraId="74320A2A"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hagyományos közösségi kulturális értékek gondozása</w:t>
            </w:r>
          </w:p>
        </w:tc>
      </w:tr>
      <w:tr w:rsidR="000926B4" w:rsidRPr="00DF594E" w14:paraId="640AED53" w14:textId="77777777" w:rsidTr="001E45A5">
        <w:tc>
          <w:tcPr>
            <w:tcW w:w="1667" w:type="dxa"/>
            <w:shd w:val="clear" w:color="auto" w:fill="auto"/>
          </w:tcPr>
          <w:p w14:paraId="6EDAD19D" w14:textId="77777777" w:rsidR="000926B4" w:rsidRPr="009738AC" w:rsidRDefault="000926B4" w:rsidP="00EA0BEF">
            <w:pPr>
              <w:pStyle w:val="Szvegtrzselssora2"/>
              <w:spacing w:after="0"/>
              <w:ind w:left="0" w:firstLine="0"/>
              <w:jc w:val="both"/>
              <w:rPr>
                <w:rFonts w:ascii="Times New Roman" w:hAnsi="Times New Roman"/>
                <w:b/>
                <w:bCs/>
                <w:iCs/>
                <w:szCs w:val="24"/>
              </w:rPr>
            </w:pPr>
            <w:r w:rsidRPr="009738AC">
              <w:rPr>
                <w:rFonts w:ascii="Times New Roman" w:hAnsi="Times New Roman"/>
                <w:b/>
                <w:bCs/>
                <w:iCs/>
                <w:szCs w:val="24"/>
              </w:rPr>
              <w:t>082093</w:t>
            </w:r>
          </w:p>
        </w:tc>
        <w:tc>
          <w:tcPr>
            <w:tcW w:w="7258" w:type="dxa"/>
            <w:shd w:val="clear" w:color="auto" w:fill="auto"/>
          </w:tcPr>
          <w:p w14:paraId="5BA8567D" w14:textId="77777777" w:rsidR="000926B4" w:rsidRPr="00DF594E" w:rsidRDefault="000926B4" w:rsidP="00EA0BEF">
            <w:pPr>
              <w:pStyle w:val="Szvegtrzselssora2"/>
              <w:spacing w:after="0"/>
              <w:ind w:left="0" w:firstLine="0"/>
              <w:jc w:val="both"/>
              <w:rPr>
                <w:rFonts w:ascii="Times New Roman" w:hAnsi="Times New Roman"/>
                <w:iCs/>
                <w:szCs w:val="24"/>
              </w:rPr>
            </w:pPr>
            <w:r w:rsidRPr="00DF594E">
              <w:rPr>
                <w:rFonts w:ascii="Times New Roman" w:hAnsi="Times New Roman"/>
                <w:iCs/>
                <w:szCs w:val="24"/>
              </w:rPr>
              <w:t>Közművelődés – egész életre kiterjedő tanulás, amatőr művészetek</w:t>
            </w:r>
          </w:p>
        </w:tc>
      </w:tr>
    </w:tbl>
    <w:p w14:paraId="32CE4A5C" w14:textId="77777777" w:rsidR="009668C0" w:rsidRPr="00DF594E" w:rsidRDefault="009668C0" w:rsidP="000926B4">
      <w:pPr>
        <w:spacing w:line="276" w:lineRule="auto"/>
        <w:rPr>
          <w:rFonts w:ascii="Times New Roman" w:hAnsi="Times New Roman"/>
          <w:sz w:val="24"/>
          <w:szCs w:val="24"/>
        </w:rPr>
      </w:pPr>
    </w:p>
    <w:bookmarkEnd w:id="22"/>
    <w:bookmarkEnd w:id="23"/>
    <w:p w14:paraId="2F077AB3" w14:textId="77777777" w:rsidR="009C79FB" w:rsidRPr="00DF594E" w:rsidRDefault="000926B4" w:rsidP="00AB7E16">
      <w:pPr>
        <w:shd w:val="clear" w:color="auto" w:fill="FFFFFF"/>
        <w:spacing w:after="0" w:line="276" w:lineRule="auto"/>
        <w:rPr>
          <w:rFonts w:ascii="Times New Roman" w:hAnsi="Times New Roman"/>
          <w:b/>
          <w:color w:val="000000"/>
          <w:sz w:val="24"/>
          <w:szCs w:val="24"/>
        </w:rPr>
      </w:pPr>
      <w:r w:rsidRPr="00DF594E">
        <w:rPr>
          <w:rFonts w:ascii="Times New Roman" w:hAnsi="Times New Roman"/>
          <w:b/>
          <w:color w:val="000000"/>
          <w:sz w:val="24"/>
          <w:szCs w:val="24"/>
        </w:rPr>
        <w:t xml:space="preserve">Egyéb </w:t>
      </w:r>
      <w:r w:rsidR="00975206" w:rsidRPr="00DF594E">
        <w:rPr>
          <w:rFonts w:ascii="Times New Roman" w:hAnsi="Times New Roman"/>
          <w:b/>
          <w:color w:val="000000"/>
          <w:sz w:val="24"/>
          <w:szCs w:val="24"/>
        </w:rPr>
        <w:t>Kormányzati funkció</w:t>
      </w:r>
      <w:r w:rsidR="00C647FC" w:rsidRPr="00DF594E">
        <w:rPr>
          <w:rFonts w:ascii="Times New Roman" w:hAnsi="Times New Roman"/>
          <w:b/>
          <w:color w:val="000000"/>
          <w:sz w:val="24"/>
          <w:szCs w:val="24"/>
        </w:rPr>
        <w:t>k</w:t>
      </w:r>
      <w:r w:rsidR="00975206" w:rsidRPr="00DF594E">
        <w:rPr>
          <w:rFonts w:ascii="Times New Roman" w:hAnsi="Times New Roman"/>
          <w:b/>
          <w:color w:val="000000"/>
          <w:sz w:val="24"/>
          <w:szCs w:val="24"/>
        </w:rPr>
        <w:t xml:space="preserve"> száma</w:t>
      </w:r>
      <w:r w:rsidR="00C647FC" w:rsidRPr="00DF594E">
        <w:rPr>
          <w:rFonts w:ascii="Times New Roman" w:hAnsi="Times New Roman"/>
          <w:b/>
          <w:color w:val="000000"/>
          <w:sz w:val="24"/>
          <w:szCs w:val="24"/>
        </w:rPr>
        <w:t>i</w:t>
      </w:r>
    </w:p>
    <w:p w14:paraId="4CFADF3F" w14:textId="77777777" w:rsidR="00C647FC" w:rsidRPr="00DF594E" w:rsidRDefault="00C647FC" w:rsidP="00AB7E16">
      <w:pPr>
        <w:shd w:val="clear" w:color="auto" w:fill="FFFFFF"/>
        <w:spacing w:after="0" w:line="276" w:lineRule="auto"/>
        <w:rPr>
          <w:rFonts w:ascii="Times New Roman" w:hAnsi="Times New Roman"/>
          <w:b/>
          <w:color w:val="000000"/>
          <w:sz w:val="24"/>
          <w:szCs w:val="24"/>
        </w:rPr>
      </w:pPr>
    </w:p>
    <w:tbl>
      <w:tblPr>
        <w:tblW w:w="0" w:type="auto"/>
        <w:tblInd w:w="421" w:type="dxa"/>
        <w:tblLook w:val="04A0" w:firstRow="1" w:lastRow="0" w:firstColumn="1" w:lastColumn="0" w:noHBand="0" w:noVBand="1"/>
      </w:tblPr>
      <w:tblGrid>
        <w:gridCol w:w="1701"/>
        <w:gridCol w:w="6520"/>
      </w:tblGrid>
      <w:tr w:rsidR="009C79FB" w:rsidRPr="00DF594E" w14:paraId="5F141847" w14:textId="77777777" w:rsidTr="009C79FB">
        <w:tc>
          <w:tcPr>
            <w:tcW w:w="1701" w:type="dxa"/>
          </w:tcPr>
          <w:p w14:paraId="7647DF8F"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082042</w:t>
            </w:r>
          </w:p>
        </w:tc>
        <w:tc>
          <w:tcPr>
            <w:tcW w:w="6520" w:type="dxa"/>
          </w:tcPr>
          <w:p w14:paraId="3E585DD2"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állomány gyarapítása, nyilvántartása</w:t>
            </w:r>
          </w:p>
        </w:tc>
      </w:tr>
      <w:tr w:rsidR="009C79FB" w:rsidRPr="00DF594E" w14:paraId="51A2A38A" w14:textId="77777777" w:rsidTr="009C79FB">
        <w:tc>
          <w:tcPr>
            <w:tcW w:w="1701" w:type="dxa"/>
          </w:tcPr>
          <w:p w14:paraId="20F45794"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082043</w:t>
            </w:r>
          </w:p>
        </w:tc>
        <w:tc>
          <w:tcPr>
            <w:tcW w:w="6520" w:type="dxa"/>
          </w:tcPr>
          <w:p w14:paraId="58D07EF0"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állomány feltárása, megőrzése, védelme</w:t>
            </w:r>
          </w:p>
        </w:tc>
      </w:tr>
      <w:tr w:rsidR="009C79FB" w:rsidRPr="00DF594E" w14:paraId="69E4F899" w14:textId="77777777" w:rsidTr="009C79FB">
        <w:tc>
          <w:tcPr>
            <w:tcW w:w="1701" w:type="dxa"/>
          </w:tcPr>
          <w:p w14:paraId="6768C39E"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082044</w:t>
            </w:r>
          </w:p>
        </w:tc>
        <w:tc>
          <w:tcPr>
            <w:tcW w:w="6520" w:type="dxa"/>
          </w:tcPr>
          <w:p w14:paraId="3925601D"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Könyvtári szolgáltatások</w:t>
            </w:r>
          </w:p>
        </w:tc>
      </w:tr>
      <w:tr w:rsidR="009C79FB" w:rsidRPr="00DF594E" w14:paraId="544A2D40" w14:textId="77777777" w:rsidTr="009C79FB">
        <w:tc>
          <w:tcPr>
            <w:tcW w:w="1701" w:type="dxa"/>
          </w:tcPr>
          <w:p w14:paraId="092235B4"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013350</w:t>
            </w:r>
          </w:p>
        </w:tc>
        <w:tc>
          <w:tcPr>
            <w:tcW w:w="6520" w:type="dxa"/>
          </w:tcPr>
          <w:p w14:paraId="0072EF12"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Önkormányzati vagyonnal való gazdálkodással kapcsolatos feladatok</w:t>
            </w:r>
          </w:p>
        </w:tc>
      </w:tr>
      <w:tr w:rsidR="009C79FB" w:rsidRPr="00DF594E" w14:paraId="2262150F" w14:textId="77777777" w:rsidTr="009C79FB">
        <w:tc>
          <w:tcPr>
            <w:tcW w:w="1701" w:type="dxa"/>
          </w:tcPr>
          <w:p w14:paraId="3CB6D46E" w14:textId="77777777" w:rsidR="009C79FB" w:rsidRPr="009738AC" w:rsidRDefault="00C647FC" w:rsidP="00C647FC">
            <w:pPr>
              <w:spacing w:after="0" w:line="276" w:lineRule="auto"/>
              <w:rPr>
                <w:rFonts w:ascii="Times New Roman" w:hAnsi="Times New Roman"/>
                <w:b/>
                <w:bCs/>
                <w:color w:val="000000"/>
                <w:sz w:val="24"/>
                <w:szCs w:val="24"/>
              </w:rPr>
            </w:pPr>
            <w:r w:rsidRPr="009738AC">
              <w:rPr>
                <w:rFonts w:ascii="Times New Roman" w:hAnsi="Times New Roman"/>
                <w:b/>
                <w:bCs/>
                <w:color w:val="000000"/>
                <w:sz w:val="24"/>
                <w:szCs w:val="24"/>
              </w:rPr>
              <w:t>086090</w:t>
            </w:r>
          </w:p>
        </w:tc>
        <w:tc>
          <w:tcPr>
            <w:tcW w:w="6520" w:type="dxa"/>
          </w:tcPr>
          <w:p w14:paraId="4D005FA5" w14:textId="77777777" w:rsidR="009C79FB" w:rsidRPr="00DF594E" w:rsidRDefault="00C647FC" w:rsidP="00C647FC">
            <w:pPr>
              <w:shd w:val="clear" w:color="auto" w:fill="FFFFFF"/>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Mindenféle egyéb szabadidős szolgáltatás</w:t>
            </w:r>
          </w:p>
        </w:tc>
      </w:tr>
      <w:tr w:rsidR="009C79FB" w:rsidRPr="00DF594E" w14:paraId="7EE0B8D7" w14:textId="77777777" w:rsidTr="009C79FB">
        <w:tc>
          <w:tcPr>
            <w:tcW w:w="1701" w:type="dxa"/>
          </w:tcPr>
          <w:p w14:paraId="27CEAB4E" w14:textId="66D1A39C" w:rsidR="009C79FB" w:rsidRPr="00DF594E" w:rsidRDefault="009738AC" w:rsidP="00C647FC">
            <w:pPr>
              <w:spacing w:after="0" w:line="276" w:lineRule="auto"/>
              <w:rPr>
                <w:rFonts w:ascii="Times New Roman" w:hAnsi="Times New Roman"/>
                <w:b/>
                <w:color w:val="000000"/>
                <w:sz w:val="24"/>
                <w:szCs w:val="24"/>
              </w:rPr>
            </w:pPr>
            <w:r>
              <w:rPr>
                <w:rFonts w:ascii="Times New Roman" w:hAnsi="Times New Roman"/>
                <w:b/>
                <w:color w:val="000000"/>
                <w:sz w:val="24"/>
                <w:szCs w:val="24"/>
              </w:rPr>
              <w:t>086020</w:t>
            </w:r>
          </w:p>
        </w:tc>
        <w:tc>
          <w:tcPr>
            <w:tcW w:w="6520" w:type="dxa"/>
          </w:tcPr>
          <w:p w14:paraId="3E8E946C" w14:textId="6ACC1C4E" w:rsidR="009C79FB" w:rsidRPr="00DF594E" w:rsidRDefault="009738AC" w:rsidP="00C647FC">
            <w:pPr>
              <w:shd w:val="clear" w:color="auto" w:fill="FFFFFF"/>
              <w:spacing w:after="0" w:line="276" w:lineRule="auto"/>
              <w:jc w:val="both"/>
              <w:rPr>
                <w:rFonts w:ascii="Times New Roman" w:hAnsi="Times New Roman"/>
                <w:color w:val="000000"/>
                <w:sz w:val="24"/>
                <w:szCs w:val="24"/>
              </w:rPr>
            </w:pPr>
            <w:r>
              <w:rPr>
                <w:rFonts w:ascii="Times New Roman" w:hAnsi="Times New Roman"/>
                <w:color w:val="000000"/>
                <w:sz w:val="24"/>
                <w:szCs w:val="24"/>
              </w:rPr>
              <w:t>Helyi, térségi közösségi tér biztosítása, működtetése</w:t>
            </w:r>
          </w:p>
        </w:tc>
      </w:tr>
    </w:tbl>
    <w:p w14:paraId="6B522286" w14:textId="77777777" w:rsidR="002F1248" w:rsidRDefault="002F1248" w:rsidP="006D111D">
      <w:pPr>
        <w:pStyle w:val="norml-felsorols"/>
        <w:numPr>
          <w:ilvl w:val="0"/>
          <w:numId w:val="0"/>
        </w:numPr>
        <w:spacing w:line="276" w:lineRule="auto"/>
        <w:rPr>
          <w:rFonts w:ascii="Times New Roman" w:hAnsi="Times New Roman"/>
          <w:b/>
          <w:strike/>
          <w:color w:val="4F81BD" w:themeColor="accent1"/>
        </w:rPr>
      </w:pPr>
    </w:p>
    <w:p w14:paraId="733E518B" w14:textId="643C1E72" w:rsidR="00426792" w:rsidRPr="00CB4AAF" w:rsidRDefault="002618AE" w:rsidP="002618AE">
      <w:pPr>
        <w:pStyle w:val="Cmsor2"/>
        <w:numPr>
          <w:ilvl w:val="0"/>
          <w:numId w:val="0"/>
        </w:numPr>
      </w:pPr>
      <w:bookmarkStart w:id="148" w:name="_Toc6222972"/>
      <w:bookmarkStart w:id="149" w:name="_Toc531424964"/>
      <w:bookmarkStart w:id="150" w:name="_Toc532059934"/>
      <w:bookmarkStart w:id="151" w:name="_Toc532060206"/>
      <w:bookmarkStart w:id="152" w:name="_Toc532060564"/>
      <w:bookmarkStart w:id="153" w:name="_Toc6255319"/>
      <w:bookmarkStart w:id="154" w:name="_Toc6256838"/>
      <w:bookmarkStart w:id="155" w:name="_Toc43468139"/>
      <w:r>
        <w:t>2.2.</w:t>
      </w:r>
      <w:r w:rsidR="00426792" w:rsidRPr="00DF594E">
        <w:t>Közművelődési alapszolgáltatások</w:t>
      </w:r>
      <w:bookmarkEnd w:id="148"/>
      <w:bookmarkEnd w:id="149"/>
      <w:bookmarkEnd w:id="150"/>
      <w:bookmarkEnd w:id="151"/>
      <w:bookmarkEnd w:id="152"/>
      <w:bookmarkEnd w:id="153"/>
      <w:bookmarkEnd w:id="154"/>
      <w:bookmarkEnd w:id="155"/>
    </w:p>
    <w:p w14:paraId="4256D866" w14:textId="77777777" w:rsidR="00CB4AAF" w:rsidRPr="00E30E2C" w:rsidRDefault="00CB4AAF" w:rsidP="00CB4AAF">
      <w:pPr>
        <w:tabs>
          <w:tab w:val="left" w:leader="dot" w:pos="9072"/>
          <w:tab w:val="left" w:leader="dot" w:pos="9781"/>
          <w:tab w:val="left" w:leader="dot" w:pos="16443"/>
        </w:tabs>
        <w:jc w:val="both"/>
        <w:rPr>
          <w:rFonts w:ascii="Times New Roman" w:hAnsi="Times New Roman"/>
          <w:sz w:val="24"/>
          <w:szCs w:val="24"/>
        </w:rPr>
      </w:pPr>
      <w:r w:rsidRPr="00E30E2C">
        <w:rPr>
          <w:rFonts w:ascii="Times New Roman" w:hAnsi="Times New Roman"/>
          <w:sz w:val="24"/>
          <w:szCs w:val="24"/>
        </w:rPr>
        <w:t xml:space="preserve">A közművelődési alapszolgáltatások biztosítása: </w:t>
      </w:r>
    </w:p>
    <w:p w14:paraId="18B8A4A3"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művelődő közösségek létrejöttének elősegítése, működésük támogatása, fejlődésük segítése, a közművelődési tevékenységek és a művelődő közösségek számára helyszín biztosítása, </w:t>
      </w:r>
    </w:p>
    <w:p w14:paraId="7E90C40C"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 közösségi és társadalmi részvétel fejlesztése, </w:t>
      </w:r>
    </w:p>
    <w:p w14:paraId="12BE0177"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az egész életre kiterjedő tanulás feltételeinek biztosítása, </w:t>
      </w:r>
    </w:p>
    <w:p w14:paraId="1E4AE482"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a hagyományos közösségi kulturális értékek átörökítése feltételeinek biztosítása,</w:t>
      </w:r>
    </w:p>
    <w:p w14:paraId="3A2D247F"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 xml:space="preserve">az amatőr alkotó- és előadó-művészeti tevékenység feltételeinek biztosítása. </w:t>
      </w:r>
    </w:p>
    <w:p w14:paraId="70DDEABC" w14:textId="77777777"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a tehetséggondozás -és – fejlesztés feltételeinek biztosítása</w:t>
      </w:r>
    </w:p>
    <w:p w14:paraId="0C831CE5" w14:textId="51ECCCAF" w:rsidR="00CB4AAF" w:rsidRPr="00E30E2C" w:rsidRDefault="00CB4AAF" w:rsidP="00CB4AAF">
      <w:pPr>
        <w:pStyle w:val="Listaszerbekezds"/>
        <w:numPr>
          <w:ilvl w:val="0"/>
          <w:numId w:val="88"/>
        </w:numPr>
        <w:tabs>
          <w:tab w:val="left" w:leader="dot" w:pos="9072"/>
          <w:tab w:val="left" w:leader="dot" w:pos="9781"/>
          <w:tab w:val="left" w:leader="dot" w:pos="16443"/>
        </w:tabs>
        <w:spacing w:after="0" w:line="240" w:lineRule="auto"/>
        <w:jc w:val="both"/>
        <w:rPr>
          <w:rFonts w:ascii="Times New Roman" w:hAnsi="Times New Roman"/>
          <w:sz w:val="24"/>
          <w:szCs w:val="24"/>
        </w:rPr>
      </w:pPr>
      <w:r w:rsidRPr="00E30E2C">
        <w:rPr>
          <w:rFonts w:ascii="Times New Roman" w:hAnsi="Times New Roman"/>
          <w:sz w:val="24"/>
          <w:szCs w:val="24"/>
        </w:rPr>
        <w:t>továbbá a könyvtári szolgáltató helyre vonatkozó könyvtári szolgáltatások biztosítása a Könyvtárellátási Szolgáltató Rendszer működéséről szóló 39/2013.(V.31.) EMMI rendelet 3.§.</w:t>
      </w:r>
      <w:r w:rsidR="001E45A5">
        <w:rPr>
          <w:rFonts w:ascii="Times New Roman" w:hAnsi="Times New Roman"/>
          <w:sz w:val="24"/>
          <w:szCs w:val="24"/>
        </w:rPr>
        <w:t xml:space="preserve"> </w:t>
      </w:r>
      <w:r w:rsidRPr="00E30E2C">
        <w:rPr>
          <w:rFonts w:ascii="Times New Roman" w:hAnsi="Times New Roman"/>
          <w:sz w:val="24"/>
          <w:szCs w:val="24"/>
        </w:rPr>
        <w:t>alapján.</w:t>
      </w:r>
    </w:p>
    <w:p w14:paraId="51ADC84D" w14:textId="77777777" w:rsidR="000E3C6A" w:rsidRPr="00AB5447" w:rsidRDefault="000E3C6A" w:rsidP="00AB5447">
      <w:pPr>
        <w:spacing w:after="0" w:line="276" w:lineRule="auto"/>
        <w:ind w:left="720"/>
        <w:jc w:val="both"/>
        <w:rPr>
          <w:rFonts w:ascii="Times New Roman" w:hAnsi="Times New Roman"/>
          <w:sz w:val="24"/>
          <w:szCs w:val="24"/>
        </w:rPr>
      </w:pPr>
    </w:p>
    <w:p w14:paraId="38CB3B2E" w14:textId="019F9436" w:rsidR="00975206" w:rsidRPr="00AB5447" w:rsidRDefault="00426792" w:rsidP="00AB5447">
      <w:pPr>
        <w:spacing w:line="276" w:lineRule="auto"/>
        <w:jc w:val="both"/>
        <w:rPr>
          <w:rFonts w:ascii="Times New Roman" w:hAnsi="Times New Roman"/>
          <w:sz w:val="24"/>
          <w:szCs w:val="24"/>
        </w:rPr>
      </w:pPr>
      <w:r w:rsidRPr="00AB5447">
        <w:rPr>
          <w:rFonts w:ascii="Times New Roman" w:hAnsi="Times New Roman"/>
          <w:sz w:val="24"/>
          <w:szCs w:val="24"/>
        </w:rPr>
        <w:t xml:space="preserve">A </w:t>
      </w:r>
      <w:r w:rsidR="000E3C6A" w:rsidRPr="00AB5447">
        <w:rPr>
          <w:rFonts w:ascii="Times New Roman" w:hAnsi="Times New Roman"/>
          <w:sz w:val="24"/>
          <w:szCs w:val="24"/>
        </w:rPr>
        <w:t xml:space="preserve">Kodolányi János Közösségi Ház és </w:t>
      </w:r>
      <w:r w:rsidRPr="00AB5447">
        <w:rPr>
          <w:rFonts w:ascii="Times New Roman" w:hAnsi="Times New Roman"/>
          <w:sz w:val="24"/>
          <w:szCs w:val="24"/>
        </w:rPr>
        <w:t>Könyvtár állampolgári jog alapján szolgáltatásaival rendelkezésre áll minden érdeklődőnek.</w:t>
      </w:r>
    </w:p>
    <w:p w14:paraId="67AA2CF3" w14:textId="51E318FD" w:rsidR="00975206" w:rsidRPr="00AB5447" w:rsidRDefault="002618AE" w:rsidP="005441A0">
      <w:pPr>
        <w:pStyle w:val="Cmsor3"/>
        <w:numPr>
          <w:ilvl w:val="0"/>
          <w:numId w:val="0"/>
        </w:numPr>
        <w:spacing w:line="276" w:lineRule="auto"/>
        <w:rPr>
          <w:rFonts w:cs="Times New Roman"/>
          <w:szCs w:val="24"/>
        </w:rPr>
      </w:pPr>
      <w:bookmarkStart w:id="156" w:name="_Toc449000961"/>
      <w:bookmarkStart w:id="157" w:name="_Toc449005190"/>
      <w:bookmarkStart w:id="158" w:name="_Toc43468140"/>
      <w:r>
        <w:rPr>
          <w:rFonts w:cs="Times New Roman"/>
          <w:szCs w:val="24"/>
        </w:rPr>
        <w:t>2.2.1.</w:t>
      </w:r>
      <w:r w:rsidR="00975206" w:rsidRPr="00AB5447">
        <w:rPr>
          <w:rFonts w:cs="Times New Roman"/>
          <w:szCs w:val="24"/>
        </w:rPr>
        <w:t>Alaptevékenységek</w:t>
      </w:r>
      <w:bookmarkEnd w:id="156"/>
      <w:bookmarkEnd w:id="157"/>
      <w:bookmarkEnd w:id="158"/>
      <w:r w:rsidR="00975206" w:rsidRPr="00AB5447">
        <w:rPr>
          <w:rFonts w:cs="Times New Roman"/>
          <w:szCs w:val="24"/>
        </w:rPr>
        <w:t xml:space="preserve"> </w:t>
      </w:r>
    </w:p>
    <w:p w14:paraId="068B4CEF" w14:textId="42FA354F" w:rsidR="00975206" w:rsidRPr="00AB5447" w:rsidRDefault="00975206" w:rsidP="00AB5447">
      <w:pPr>
        <w:spacing w:after="0" w:line="276" w:lineRule="auto"/>
        <w:jc w:val="both"/>
        <w:rPr>
          <w:rFonts w:ascii="Times New Roman" w:hAnsi="Times New Roman"/>
          <w:sz w:val="24"/>
          <w:szCs w:val="24"/>
        </w:rPr>
      </w:pPr>
      <w:r w:rsidRPr="00AB5447">
        <w:rPr>
          <w:rFonts w:ascii="Times New Roman" w:hAnsi="Times New Roman"/>
          <w:sz w:val="24"/>
          <w:szCs w:val="24"/>
        </w:rPr>
        <w:t xml:space="preserve">Jogszabályban meghatározott közfeladata: </w:t>
      </w:r>
      <w:r w:rsidR="000E3C6A" w:rsidRPr="00AB5447">
        <w:rPr>
          <w:rFonts w:ascii="Times New Roman" w:hAnsi="Times New Roman"/>
          <w:sz w:val="24"/>
          <w:szCs w:val="24"/>
        </w:rPr>
        <w:t xml:space="preserve">Telki Község </w:t>
      </w:r>
      <w:r w:rsidRPr="00AB5447">
        <w:rPr>
          <w:rFonts w:ascii="Times New Roman" w:hAnsi="Times New Roman"/>
          <w:sz w:val="24"/>
          <w:szCs w:val="24"/>
        </w:rPr>
        <w:t xml:space="preserve">Önkormányzatának Képviselő-testülete a Magyarország helyi önkormányzatairól szóló 2011. évi CLXXXIX. törvény 13. § (1) bekezdés 7. pontja alapján kötelező feladataként biztosítja: a kulturális szolgáltatást, különösen a nyilvános könyvtári ellátást a filmszínházi ellátást, az előadó-művészeti szervezetek támogatását, a kulturális örökség helyi védelmét. Az intézmény a kulturális javak védelméről és a muzeális intézményekről, nyilvános könyvtári ellátásról és a közművelődésről szóló 1997. évi CXI. törvény 55. §-a, a 64-65. §-a, és a 76. §-a alapján látja el a közművelődési és könyvtári feladatókat. A költségvetési szerv alap-, kiegészítő tevékenységeit, a kormányzati funkciók szerinti besorolást, az Alapító Okirat tartalmazza. </w:t>
      </w:r>
    </w:p>
    <w:p w14:paraId="29131A75" w14:textId="77777777" w:rsidR="00CC4396" w:rsidRPr="00581080" w:rsidRDefault="00CC4396" w:rsidP="00AB7E16">
      <w:pPr>
        <w:pStyle w:val="norml-felsorols"/>
        <w:numPr>
          <w:ilvl w:val="0"/>
          <w:numId w:val="0"/>
        </w:numPr>
        <w:spacing w:line="276" w:lineRule="auto"/>
        <w:rPr>
          <w:rStyle w:val="Cmsor1Char"/>
          <w:sz w:val="24"/>
          <w:szCs w:val="24"/>
        </w:rPr>
      </w:pPr>
    </w:p>
    <w:p w14:paraId="5CEAC5BB" w14:textId="392E24CB" w:rsidR="00975206" w:rsidRPr="00DF594E" w:rsidRDefault="002618AE" w:rsidP="005441A0">
      <w:pPr>
        <w:pStyle w:val="Cmsor3"/>
        <w:numPr>
          <w:ilvl w:val="0"/>
          <w:numId w:val="0"/>
        </w:numPr>
      </w:pPr>
      <w:bookmarkStart w:id="159" w:name="_Toc43468141"/>
      <w:r>
        <w:t xml:space="preserve">2.2.2. </w:t>
      </w:r>
      <w:r w:rsidR="00975206" w:rsidRPr="00DF594E">
        <w:t>Az intézmény feladata:</w:t>
      </w:r>
      <w:bookmarkEnd w:id="159"/>
      <w:r w:rsidR="00975206" w:rsidRPr="00DF594E">
        <w:t xml:space="preserve"> </w:t>
      </w:r>
    </w:p>
    <w:p w14:paraId="3DC6D1A2" w14:textId="77777777" w:rsidR="00B6425F" w:rsidRDefault="00975206" w:rsidP="00B6425F">
      <w:pPr>
        <w:spacing w:after="0" w:line="276" w:lineRule="auto"/>
        <w:jc w:val="both"/>
        <w:rPr>
          <w:rFonts w:ascii="Times New Roman" w:hAnsi="Times New Roman"/>
          <w:color w:val="000000"/>
          <w:sz w:val="24"/>
          <w:szCs w:val="24"/>
        </w:rPr>
      </w:pPr>
      <w:r w:rsidRPr="00DF594E">
        <w:rPr>
          <w:rFonts w:ascii="Times New Roman" w:hAnsi="Times New Roman"/>
          <w:sz w:val="24"/>
          <w:szCs w:val="24"/>
        </w:rPr>
        <w:t xml:space="preserve">Legfontosabb feladata a </w:t>
      </w:r>
      <w:r w:rsidR="000E3C6A">
        <w:rPr>
          <w:rFonts w:ascii="Times New Roman" w:hAnsi="Times New Roman"/>
          <w:sz w:val="24"/>
          <w:szCs w:val="24"/>
        </w:rPr>
        <w:t xml:space="preserve">község </w:t>
      </w:r>
      <w:r w:rsidRPr="00DF594E">
        <w:rPr>
          <w:rFonts w:ascii="Times New Roman" w:hAnsi="Times New Roman"/>
          <w:sz w:val="24"/>
          <w:szCs w:val="24"/>
        </w:rPr>
        <w:t xml:space="preserve">művelődési és művészeti tevékenységének szervezése, az alkotótevékenység kibontakozásának támogatása. Kulturális hagyományok ápolása, fejlesztése. </w:t>
      </w:r>
      <w:r w:rsidRPr="00DF594E">
        <w:rPr>
          <w:rFonts w:ascii="Times New Roman" w:hAnsi="Times New Roman"/>
          <w:color w:val="000000"/>
          <w:sz w:val="24"/>
          <w:szCs w:val="24"/>
        </w:rPr>
        <w:t>A helyi lakosság rendszeres vagy alkalmi közművelődési tevékenységének szervezése:</w:t>
      </w:r>
    </w:p>
    <w:p w14:paraId="2F89767A" w14:textId="77777777" w:rsidR="00B6425F" w:rsidRDefault="00B6425F" w:rsidP="00B6425F">
      <w:pPr>
        <w:spacing w:after="0" w:line="276" w:lineRule="auto"/>
        <w:jc w:val="both"/>
        <w:rPr>
          <w:rFonts w:ascii="Times New Roman" w:hAnsi="Times New Roman"/>
          <w:color w:val="000000"/>
          <w:sz w:val="24"/>
          <w:szCs w:val="24"/>
        </w:rPr>
      </w:pPr>
    </w:p>
    <w:p w14:paraId="7C4B2F7E" w14:textId="360BC2E0" w:rsidR="000D18D1" w:rsidRDefault="00975206" w:rsidP="00B6425F">
      <w:pPr>
        <w:spacing w:after="0" w:line="276" w:lineRule="auto"/>
        <w:jc w:val="both"/>
        <w:rPr>
          <w:rFonts w:ascii="Times New Roman" w:hAnsi="Times New Roman"/>
          <w:sz w:val="24"/>
          <w:szCs w:val="24"/>
        </w:rPr>
      </w:pPr>
      <w:r w:rsidRPr="00D55B2D">
        <w:rPr>
          <w:rFonts w:ascii="Times New Roman" w:hAnsi="Times New Roman"/>
          <w:sz w:val="24"/>
          <w:szCs w:val="24"/>
        </w:rPr>
        <w:t>Az intézmény Alapító Okiratában rögzítettek szerinti főbb szakmai feladatok</w:t>
      </w:r>
      <w:r w:rsidR="00D55B2D">
        <w:rPr>
          <w:rFonts w:ascii="Times New Roman" w:hAnsi="Times New Roman"/>
          <w:sz w:val="24"/>
          <w:szCs w:val="24"/>
        </w:rPr>
        <w:t>:</w:t>
      </w:r>
      <w:r w:rsidRPr="00D55B2D">
        <w:rPr>
          <w:rFonts w:ascii="Times New Roman" w:hAnsi="Times New Roman"/>
          <w:sz w:val="24"/>
          <w:szCs w:val="24"/>
        </w:rPr>
        <w:t xml:space="preserve"> </w:t>
      </w:r>
    </w:p>
    <w:p w14:paraId="7C3FDEEB" w14:textId="3957CB84" w:rsidR="00CB4AAF" w:rsidRDefault="00CB4AAF" w:rsidP="00B6425F">
      <w:pPr>
        <w:spacing w:after="0" w:line="276" w:lineRule="auto"/>
        <w:jc w:val="both"/>
        <w:rPr>
          <w:rFonts w:ascii="Times New Roman" w:hAnsi="Times New Roman"/>
          <w:sz w:val="24"/>
          <w:szCs w:val="24"/>
        </w:rPr>
      </w:pPr>
    </w:p>
    <w:p w14:paraId="0C456058" w14:textId="3B63E4C6" w:rsidR="00CB4AAF" w:rsidRPr="001E45A5" w:rsidRDefault="00CB4AAF" w:rsidP="001E45A5">
      <w:pPr>
        <w:pStyle w:val="Listaszerbekezds"/>
        <w:numPr>
          <w:ilvl w:val="0"/>
          <w:numId w:val="89"/>
        </w:numPr>
        <w:spacing w:after="0" w:line="240" w:lineRule="auto"/>
        <w:jc w:val="both"/>
        <w:rPr>
          <w:rFonts w:ascii="Times New Roman" w:hAnsi="Times New Roman"/>
          <w:color w:val="000000" w:themeColor="text1"/>
          <w:sz w:val="24"/>
          <w:szCs w:val="24"/>
        </w:rPr>
      </w:pPr>
      <w:r w:rsidRPr="001E45A5">
        <w:rPr>
          <w:rFonts w:ascii="Times New Roman" w:hAnsi="Times New Roman"/>
          <w:color w:val="000000" w:themeColor="text1"/>
          <w:sz w:val="24"/>
          <w:szCs w:val="24"/>
        </w:rPr>
        <w:t>helyi társadalom kulturális önszerveződő tevékenységének erősítése;</w:t>
      </w:r>
    </w:p>
    <w:p w14:paraId="5C8DB91A" w14:textId="096323DF" w:rsidR="00CB4AAF" w:rsidRPr="001E45A5" w:rsidRDefault="00CB4AAF" w:rsidP="001E45A5">
      <w:pPr>
        <w:pStyle w:val="Listaszerbekezds"/>
        <w:numPr>
          <w:ilvl w:val="0"/>
          <w:numId w:val="89"/>
        </w:numPr>
        <w:spacing w:after="0" w:line="240" w:lineRule="auto"/>
        <w:jc w:val="both"/>
        <w:rPr>
          <w:rFonts w:ascii="Times New Roman" w:hAnsi="Times New Roman"/>
          <w:color w:val="000000" w:themeColor="text1"/>
          <w:sz w:val="24"/>
          <w:szCs w:val="24"/>
        </w:rPr>
      </w:pPr>
      <w:r w:rsidRPr="001E45A5">
        <w:rPr>
          <w:rFonts w:ascii="Times New Roman" w:hAnsi="Times New Roman"/>
          <w:color w:val="000000" w:themeColor="text1"/>
          <w:sz w:val="24"/>
          <w:szCs w:val="24"/>
        </w:rPr>
        <w:t xml:space="preserve">az iskolarendszeren kívüli, öntevékeny, önképző tanfolyamok, életminőséget és életesélyt javító tanulási lehetőségek megteremtése, </w:t>
      </w:r>
      <w:r w:rsidRPr="001E45A5">
        <w:rPr>
          <w:rFonts w:ascii="Times" w:hAnsi="Times" w:cs="Times"/>
          <w:color w:val="000000"/>
        </w:rPr>
        <w:t>az iskolai képzést kiegészítő nyelvtanfolyamok, számítástechnikai, környezetnevelő, egyéb tanfolyamok szervezésében;</w:t>
      </w:r>
    </w:p>
    <w:p w14:paraId="44030FEF" w14:textId="676C0139"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település rendezvények méltó megszervezése, megemlékezés a nemzeti és helyi ünnepekről;</w:t>
      </w:r>
    </w:p>
    <w:p w14:paraId="44871678" w14:textId="06DA4E4B"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szabadidő kulturált és művelődési célú eltöltéséhez, az igényekhez alkalmazkodó rendezvények szervezése, a helyi művelődési, művészeti és közösségi élet segítése, anyagi és infrastrukturális lehetőségeinek megteremtése;</w:t>
      </w:r>
    </w:p>
    <w:p w14:paraId="0D75E0D9" w14:textId="2C96108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ismeretszerző, az amatőr alkotó, művelődő közösségek tevékenységének támogatása;</w:t>
      </w:r>
    </w:p>
    <w:p w14:paraId="7E3FA3D8" w14:textId="56FC8A3C"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képző-, ipar- a népművészet hagyományos tevékenységeinek gyakorlásához tanfolyamok, bemutatók és kiállítások szervezése, fellépési alkalmak biztosítása;</w:t>
      </w:r>
    </w:p>
    <w:p w14:paraId="6A7D8C74" w14:textId="3CDE45D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ifjúság kulturális életének fejlesztése, érdekérvényesítési, művelődési kezdeményezéseik segítése;</w:t>
      </w:r>
    </w:p>
    <w:p w14:paraId="6D822910" w14:textId="14C667D8"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helyi társadalom struktúráját figyelembevéve széleskörű, igényes gyermekprogramok és családi programok szervezése;</w:t>
      </w:r>
    </w:p>
    <w:p w14:paraId="356E2C5F" w14:textId="19561480"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az életkor-, érdeklődés-, élethelyzet szerint szerveződő klubok, körök tevékenységének támogatása.</w:t>
      </w:r>
    </w:p>
    <w:p w14:paraId="5EA8FF2B" w14:textId="46FFBFB5" w:rsidR="00CB4AAF" w:rsidRDefault="00CB4AAF" w:rsidP="008A0AEE">
      <w:pPr>
        <w:pStyle w:val="NormlWeb"/>
        <w:numPr>
          <w:ilvl w:val="0"/>
          <w:numId w:val="89"/>
        </w:numPr>
        <w:spacing w:before="0" w:beforeAutospacing="0" w:after="20" w:afterAutospacing="0"/>
        <w:jc w:val="both"/>
        <w:rPr>
          <w:rFonts w:ascii="Times" w:hAnsi="Times" w:cs="Times"/>
          <w:color w:val="000000"/>
        </w:rPr>
      </w:pPr>
      <w:r>
        <w:rPr>
          <w:rFonts w:ascii="Times" w:hAnsi="Times" w:cs="Times"/>
          <w:color w:val="000000"/>
        </w:rPr>
        <w:t>a mentális kultúrát, önismeretet fejlesztő alkalmak, komplex rendezvények, bemutatók, táborok, találkozók, közösségi rendezvények támogatásában, népszerűsítésében;</w:t>
      </w:r>
    </w:p>
    <w:p w14:paraId="1451F97A" w14:textId="33EE2C44"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rPr>
      </w:pPr>
      <w:r w:rsidRPr="008A0AEE">
        <w:rPr>
          <w:rFonts w:ascii="Times New Roman" w:hAnsi="Times New Roman"/>
          <w:color w:val="000000" w:themeColor="text1"/>
          <w:sz w:val="24"/>
          <w:szCs w:val="24"/>
        </w:rPr>
        <w:t>a település kulturális értékeinek, hagyományainak feltárása, megismertetése, helytörténeti gyűjtemény működtetésével, helytörténeti munkák megjelentetésével</w:t>
      </w:r>
    </w:p>
    <w:p w14:paraId="27DC8388" w14:textId="7899846A" w:rsidR="00CB4AAF" w:rsidRPr="008A0AEE" w:rsidRDefault="00CB4AAF" w:rsidP="008A0AEE">
      <w:pPr>
        <w:pStyle w:val="Listaszerbekezds"/>
        <w:numPr>
          <w:ilvl w:val="0"/>
          <w:numId w:val="89"/>
        </w:numPr>
        <w:spacing w:after="0" w:line="240" w:lineRule="auto"/>
        <w:jc w:val="both"/>
        <w:rPr>
          <w:rFonts w:ascii="Times New Roman" w:hAnsi="Times New Roman"/>
          <w:color w:val="000000" w:themeColor="text1"/>
          <w:sz w:val="24"/>
          <w:szCs w:val="24"/>
          <w:shd w:val="clear" w:color="auto" w:fill="FFFFFF"/>
        </w:rPr>
      </w:pPr>
      <w:r w:rsidRPr="008A0AEE">
        <w:rPr>
          <w:rFonts w:ascii="Times New Roman" w:hAnsi="Times New Roman"/>
          <w:color w:val="000000" w:themeColor="text1"/>
          <w:sz w:val="24"/>
          <w:szCs w:val="24"/>
          <w:shd w:val="clear" w:color="auto" w:fill="FFFFFF"/>
        </w:rPr>
        <w:t>a település kulturális értékeinek, hagyományainak feltárása, helytörténeti gyűjtemény működtetésével</w:t>
      </w:r>
    </w:p>
    <w:p w14:paraId="1E203EB9" w14:textId="2CE36425" w:rsidR="008A0AEE" w:rsidRPr="008A0AEE" w:rsidRDefault="00CB4AAF" w:rsidP="008A0AEE">
      <w:pPr>
        <w:pStyle w:val="NormlWeb"/>
        <w:numPr>
          <w:ilvl w:val="0"/>
          <w:numId w:val="89"/>
        </w:numPr>
        <w:spacing w:before="0" w:beforeAutospacing="0" w:after="20" w:afterAutospacing="0"/>
        <w:jc w:val="both"/>
        <w:rPr>
          <w:rFonts w:ascii="Times" w:hAnsi="Times" w:cs="Times"/>
          <w:color w:val="000000"/>
        </w:rPr>
      </w:pPr>
      <w:r>
        <w:rPr>
          <w:rFonts w:ascii="Times" w:hAnsi="Times" w:cs="Times"/>
          <w:color w:val="000000"/>
        </w:rPr>
        <w:t xml:space="preserve">kulturális értékeink megismeréséhez művelődési alkalmak, irodalmi estek, színházi </w:t>
      </w:r>
    </w:p>
    <w:p w14:paraId="362721B6" w14:textId="77777777" w:rsidR="00CB4AAF" w:rsidRDefault="00CB4AAF" w:rsidP="008A0AEE">
      <w:pPr>
        <w:pStyle w:val="NormlWeb"/>
        <w:spacing w:before="0" w:beforeAutospacing="0" w:after="20" w:afterAutospacing="0"/>
        <w:ind w:firstLine="708"/>
        <w:jc w:val="both"/>
        <w:rPr>
          <w:rFonts w:ascii="Times" w:hAnsi="Times" w:cs="Times"/>
          <w:color w:val="000000"/>
        </w:rPr>
      </w:pPr>
      <w:r>
        <w:rPr>
          <w:rFonts w:ascii="Times" w:hAnsi="Times" w:cs="Times"/>
          <w:color w:val="000000"/>
        </w:rPr>
        <w:t>előadások, hangversenyek, művészeti kiállítások megteremtésében,</w:t>
      </w:r>
    </w:p>
    <w:p w14:paraId="78276163" w14:textId="77777777" w:rsidR="00CB4AAF" w:rsidRPr="00D55B2D" w:rsidRDefault="00CB4AAF" w:rsidP="00B6425F">
      <w:pPr>
        <w:spacing w:after="0" w:line="276" w:lineRule="auto"/>
        <w:jc w:val="both"/>
        <w:rPr>
          <w:rFonts w:ascii="Times New Roman" w:hAnsi="Times New Roman"/>
          <w:color w:val="000000"/>
          <w:sz w:val="24"/>
          <w:szCs w:val="24"/>
        </w:rPr>
      </w:pPr>
    </w:p>
    <w:p w14:paraId="33F94621" w14:textId="1A3298DC" w:rsidR="00FA09DF" w:rsidRPr="002F1248" w:rsidRDefault="002618AE" w:rsidP="005441A0">
      <w:pPr>
        <w:pStyle w:val="Cmsor1"/>
        <w:numPr>
          <w:ilvl w:val="0"/>
          <w:numId w:val="0"/>
        </w:numPr>
        <w:jc w:val="left"/>
        <w:rPr>
          <w:sz w:val="24"/>
          <w:szCs w:val="24"/>
          <w:shd w:val="clear" w:color="auto" w:fill="FFFFFF"/>
        </w:rPr>
      </w:pPr>
      <w:bookmarkStart w:id="160" w:name="_Toc43468142"/>
      <w:r>
        <w:rPr>
          <w:sz w:val="24"/>
          <w:szCs w:val="24"/>
          <w:shd w:val="clear" w:color="auto" w:fill="FFFFFF"/>
        </w:rPr>
        <w:t>2.3.</w:t>
      </w:r>
      <w:r w:rsidR="003B068A" w:rsidRPr="002F1248">
        <w:rPr>
          <w:sz w:val="24"/>
          <w:szCs w:val="24"/>
          <w:shd w:val="clear" w:color="auto" w:fill="FFFFFF"/>
        </w:rPr>
        <w:t>Könyvtári feladatok:</w:t>
      </w:r>
      <w:bookmarkEnd w:id="160"/>
      <w:r w:rsidR="003B068A" w:rsidRPr="002F1248">
        <w:rPr>
          <w:sz w:val="24"/>
          <w:szCs w:val="24"/>
          <w:shd w:val="clear" w:color="auto" w:fill="FFFFFF"/>
        </w:rPr>
        <w:t xml:space="preserve"> </w:t>
      </w:r>
    </w:p>
    <w:p w14:paraId="6B69FE90" w14:textId="63C98D9F" w:rsidR="00975206" w:rsidRPr="00DF594E" w:rsidRDefault="002618AE" w:rsidP="005441A0">
      <w:pPr>
        <w:pStyle w:val="Cmsor3"/>
        <w:numPr>
          <w:ilvl w:val="0"/>
          <w:numId w:val="0"/>
        </w:numPr>
      </w:pPr>
      <w:bookmarkStart w:id="161" w:name="_Toc43468143"/>
      <w:r>
        <w:t>2.3.1.</w:t>
      </w:r>
      <w:r w:rsidR="00975206" w:rsidRPr="00DF594E">
        <w:t>Könyvtári feladatok:</w:t>
      </w:r>
      <w:bookmarkEnd w:id="161"/>
      <w:r w:rsidR="00975206" w:rsidRPr="00DF594E">
        <w:t xml:space="preserve"> </w:t>
      </w:r>
    </w:p>
    <w:p w14:paraId="5C57DC03" w14:textId="6D5D907D"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A könyvtár </w:t>
      </w:r>
      <w:r w:rsidR="003B068A">
        <w:rPr>
          <w:rFonts w:ascii="Times New Roman" w:hAnsi="Times New Roman"/>
        </w:rPr>
        <w:t xml:space="preserve">a Hamvas Béla Pest Megyei Könyvtár szolgáltatásait veszi igénybe. </w:t>
      </w:r>
    </w:p>
    <w:p w14:paraId="31A0491D" w14:textId="46776ECB"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 könyvtár alapszolgáltatás</w:t>
      </w:r>
      <w:r w:rsidR="003B068A">
        <w:rPr>
          <w:rFonts w:ascii="Times New Roman" w:hAnsi="Times New Roman"/>
        </w:rPr>
        <w:t>okat</w:t>
      </w:r>
      <w:r w:rsidRPr="00DF594E">
        <w:rPr>
          <w:rFonts w:ascii="Times New Roman" w:hAnsi="Times New Roman"/>
        </w:rPr>
        <w:t xml:space="preserve"> biztosít: könyvtárlátogatás, helyben használat, állományfeltáró eszközök használata.</w:t>
      </w:r>
    </w:p>
    <w:p w14:paraId="41A44E20" w14:textId="66C2D3FE"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w:t>
      </w:r>
      <w:r w:rsidR="003B068A">
        <w:rPr>
          <w:rFonts w:ascii="Times New Roman" w:hAnsi="Times New Roman"/>
        </w:rPr>
        <w:t xml:space="preserve"> </w:t>
      </w:r>
      <w:r w:rsidRPr="00DF594E">
        <w:rPr>
          <w:rFonts w:ascii="Times New Roman" w:hAnsi="Times New Roman"/>
        </w:rPr>
        <w:t xml:space="preserve">szolgáltatásokat a könyvtárba történő beiratkozással biztosítja, a beiratkozott könyvtárhasználó a könyvtár dokumentumait </w:t>
      </w:r>
      <w:r w:rsidRPr="003B068A">
        <w:rPr>
          <w:rFonts w:ascii="Times New Roman" w:hAnsi="Times New Roman"/>
          <w:color w:val="auto"/>
        </w:rPr>
        <w:t>ingyenesen</w:t>
      </w:r>
      <w:r w:rsidRPr="003B068A">
        <w:rPr>
          <w:rFonts w:ascii="Times New Roman" w:hAnsi="Times New Roman"/>
          <w:color w:val="FF0000"/>
        </w:rPr>
        <w:t xml:space="preserve"> </w:t>
      </w:r>
      <w:r w:rsidRPr="00DF594E">
        <w:rPr>
          <w:rFonts w:ascii="Times New Roman" w:hAnsi="Times New Roman"/>
        </w:rPr>
        <w:t>kölcsönözheti.</w:t>
      </w:r>
    </w:p>
    <w:p w14:paraId="5755F41F"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A beiratkozásért a könyvtár beiratkozási díjat szed.</w:t>
      </w:r>
    </w:p>
    <w:p w14:paraId="17832294" w14:textId="18E0D88C" w:rsidR="00975206" w:rsidRPr="0014776B"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A beiratkozáskor a könyvtár a személyes adatok védelméről az erre vonatkozó jogszabályok szerint köteles gondoskodni. </w:t>
      </w:r>
    </w:p>
    <w:p w14:paraId="04E02CDC" w14:textId="77777777" w:rsidR="0014776B" w:rsidRPr="00DF594E" w:rsidRDefault="0014776B" w:rsidP="0014776B">
      <w:pPr>
        <w:pStyle w:val="norml-felsorols"/>
        <w:numPr>
          <w:ilvl w:val="0"/>
          <w:numId w:val="0"/>
        </w:numPr>
        <w:spacing w:line="276" w:lineRule="auto"/>
        <w:ind w:left="600"/>
        <w:rPr>
          <w:rFonts w:ascii="Times New Roman" w:hAnsi="Times New Roman"/>
          <w:szCs w:val="24"/>
        </w:rPr>
      </w:pPr>
    </w:p>
    <w:p w14:paraId="1CD24F06" w14:textId="5FF603D1" w:rsidR="00975206" w:rsidRPr="00DF594E" w:rsidRDefault="002618AE" w:rsidP="002618AE">
      <w:pPr>
        <w:pStyle w:val="norml-felsorols"/>
        <w:numPr>
          <w:ilvl w:val="0"/>
          <w:numId w:val="0"/>
        </w:numPr>
        <w:spacing w:line="276" w:lineRule="auto"/>
        <w:rPr>
          <w:rFonts w:ascii="Times New Roman" w:hAnsi="Times New Roman"/>
          <w:b/>
          <w:szCs w:val="24"/>
        </w:rPr>
      </w:pPr>
      <w:r>
        <w:rPr>
          <w:rFonts w:ascii="Times New Roman" w:hAnsi="Times New Roman"/>
          <w:b/>
        </w:rPr>
        <w:t>2.3.2.</w:t>
      </w:r>
      <w:r w:rsidR="00975206" w:rsidRPr="00DF594E">
        <w:rPr>
          <w:rFonts w:ascii="Times New Roman" w:hAnsi="Times New Roman"/>
          <w:b/>
        </w:rPr>
        <w:t>A könyvtár alapfeladatai:</w:t>
      </w:r>
    </w:p>
    <w:p w14:paraId="4B2E690E"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gyűjteményét folyamatosan fejleszti, feltárja, megőrzi, gondozza és rendelkezésre bocsátja, </w:t>
      </w:r>
    </w:p>
    <w:p w14:paraId="4E8109B0" w14:textId="6EF11F61"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tájékoztat a könyvtár</w:t>
      </w:r>
      <w:r w:rsidR="003B068A">
        <w:rPr>
          <w:rFonts w:ascii="Times New Roman" w:hAnsi="Times New Roman"/>
        </w:rPr>
        <w:t xml:space="preserve">, a </w:t>
      </w:r>
      <w:r w:rsidRPr="00DF594E">
        <w:rPr>
          <w:rFonts w:ascii="Times New Roman" w:hAnsi="Times New Roman"/>
        </w:rPr>
        <w:t>könyvtári rendszer dokumentumairól és szolgáltatásairól,</w:t>
      </w:r>
    </w:p>
    <w:p w14:paraId="475D8957"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biztosítja más könyvtárak állományának és szolgáltatásainak elérését,</w:t>
      </w:r>
    </w:p>
    <w:p w14:paraId="6A6AB7BA"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részt vesz a könyvtárak közötti dokumentum és információcserében,</w:t>
      </w:r>
    </w:p>
    <w:p w14:paraId="1B1754B5"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gyűjteményét és szolgáltatásait a helyi igényeknek megfelelően alakítja,</w:t>
      </w:r>
    </w:p>
    <w:p w14:paraId="69195A13"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közhasznú információs szolgáltatást nyújt,</w:t>
      </w:r>
    </w:p>
    <w:p w14:paraId="0CA17F32" w14:textId="77777777" w:rsidR="00975206" w:rsidRPr="00DF594E" w:rsidRDefault="00975206" w:rsidP="00616E4E">
      <w:pPr>
        <w:pStyle w:val="norml-felsorols"/>
        <w:numPr>
          <w:ilvl w:val="0"/>
          <w:numId w:val="7"/>
        </w:numPr>
        <w:spacing w:line="276" w:lineRule="auto"/>
        <w:rPr>
          <w:rFonts w:ascii="Times New Roman" w:hAnsi="Times New Roman"/>
        </w:rPr>
      </w:pPr>
      <w:r w:rsidRPr="00DF594E">
        <w:rPr>
          <w:rFonts w:ascii="Times New Roman" w:hAnsi="Times New Roman"/>
        </w:rPr>
        <w:t xml:space="preserve">helyismereti és helytörténeti információkat tartalmazó dokumentumokat gyűjt, </w:t>
      </w:r>
    </w:p>
    <w:p w14:paraId="56C6EF75"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szabadpolcos állományrésszel biztosítja a dokumentumok kölcsönzését,</w:t>
      </w:r>
    </w:p>
    <w:p w14:paraId="28DD3AE4" w14:textId="334DB6CA"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helyben használatot biztosít,</w:t>
      </w:r>
    </w:p>
    <w:p w14:paraId="4A28F912"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ellátja a könyvtárközi dokumentum ellátással kapcsolatos feladatokat,</w:t>
      </w:r>
    </w:p>
    <w:p w14:paraId="20E802E1"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 feladata a dokumentumok nyilvántartásba vétele, formai és tartalmi feltárása, számítógépes adatbázisok építése,</w:t>
      </w:r>
    </w:p>
    <w:p w14:paraId="7FC33552"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gondoskodik a feleslegessé vált, elhasználódott dokumentumok törléséről, </w:t>
      </w:r>
    </w:p>
    <w:p w14:paraId="7EE184D8"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feladata az általános és szakirodalmi tájékoztatás, irodalomkutatás, helyismereti, közéleti, közhasznú információk nyújtása, bibliográfiák készítése,</w:t>
      </w:r>
    </w:p>
    <w:p w14:paraId="2CB24EA0" w14:textId="77777777"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közösségi foglalkozások (irodalmi rendezvények, olvasótáborok, óvodai és iskolai foglalkozások, klubok) szervezése, </w:t>
      </w:r>
    </w:p>
    <w:p w14:paraId="5C5CFBB2" w14:textId="3DD11666"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kapcsolattartás a </w:t>
      </w:r>
      <w:r w:rsidR="003B068A">
        <w:rPr>
          <w:rFonts w:ascii="Times New Roman" w:hAnsi="Times New Roman"/>
        </w:rPr>
        <w:t xml:space="preserve">településen </w:t>
      </w:r>
      <w:r w:rsidRPr="00DF594E">
        <w:rPr>
          <w:rFonts w:ascii="Times New Roman" w:hAnsi="Times New Roman"/>
        </w:rPr>
        <w:t xml:space="preserve">működő szervekkel, oktatási-, művelődési intézményekkel, országos szakmai szervezetekkel, könyvtárosokat tömörítő szakmai szervezetekkel, határon innen és túli könyvtárakkal, </w:t>
      </w:r>
    </w:p>
    <w:p w14:paraId="7630B7E6" w14:textId="290B32C6" w:rsidR="00975206" w:rsidRPr="00DF594E" w:rsidRDefault="00975206" w:rsidP="00616E4E">
      <w:pPr>
        <w:pStyle w:val="norml-felsorols"/>
        <w:numPr>
          <w:ilvl w:val="0"/>
          <w:numId w:val="7"/>
        </w:numPr>
        <w:spacing w:line="276" w:lineRule="auto"/>
        <w:rPr>
          <w:rFonts w:ascii="Times New Roman" w:hAnsi="Times New Roman"/>
          <w:szCs w:val="24"/>
        </w:rPr>
      </w:pPr>
      <w:r w:rsidRPr="00DF594E">
        <w:rPr>
          <w:rFonts w:ascii="Times New Roman" w:hAnsi="Times New Roman"/>
        </w:rPr>
        <w:t xml:space="preserve">térítés ellenében fénymásolást végez a szerzői jogi törvény </w:t>
      </w:r>
      <w:r w:rsidR="003B068A" w:rsidRPr="00DF594E">
        <w:rPr>
          <w:rFonts w:ascii="Times New Roman" w:hAnsi="Times New Roman"/>
        </w:rPr>
        <w:t>figyelembevételével</w:t>
      </w:r>
      <w:r w:rsidRPr="00DF594E">
        <w:rPr>
          <w:rFonts w:ascii="Times New Roman" w:hAnsi="Times New Roman"/>
        </w:rPr>
        <w:t xml:space="preserve">. </w:t>
      </w:r>
    </w:p>
    <w:p w14:paraId="460BE366" w14:textId="67585CE1" w:rsidR="00574525" w:rsidRPr="00DF594E" w:rsidRDefault="003B068A" w:rsidP="00616E4E">
      <w:pPr>
        <w:pStyle w:val="norml-felsorols"/>
        <w:numPr>
          <w:ilvl w:val="0"/>
          <w:numId w:val="7"/>
        </w:numPr>
        <w:spacing w:line="276" w:lineRule="auto"/>
        <w:rPr>
          <w:rFonts w:ascii="Times New Roman" w:hAnsi="Times New Roman"/>
          <w:szCs w:val="24"/>
        </w:rPr>
      </w:pPr>
      <w:r>
        <w:rPr>
          <w:rFonts w:ascii="Times New Roman" w:hAnsi="Times New Roman"/>
        </w:rPr>
        <w:t>i</w:t>
      </w:r>
      <w:r w:rsidR="00975206" w:rsidRPr="00DF594E">
        <w:rPr>
          <w:rFonts w:ascii="Times New Roman" w:hAnsi="Times New Roman"/>
        </w:rPr>
        <w:t>nternet használat biztosítása</w:t>
      </w:r>
      <w:r>
        <w:rPr>
          <w:rFonts w:ascii="Times New Roman" w:hAnsi="Times New Roman"/>
        </w:rPr>
        <w:t>.</w:t>
      </w:r>
    </w:p>
    <w:p w14:paraId="7E838EE6" w14:textId="180E007F" w:rsidR="00AF1DBE" w:rsidRDefault="00AF1DBE" w:rsidP="00AF1DBE">
      <w:pPr>
        <w:pStyle w:val="norml-felsorols"/>
        <w:numPr>
          <w:ilvl w:val="0"/>
          <w:numId w:val="0"/>
        </w:numPr>
        <w:spacing w:line="276" w:lineRule="auto"/>
        <w:rPr>
          <w:rFonts w:ascii="Times New Roman" w:hAnsi="Times New Roman"/>
          <w:sz w:val="20"/>
        </w:rPr>
      </w:pPr>
    </w:p>
    <w:p w14:paraId="6A3379B2" w14:textId="70DA42D4" w:rsidR="00AF1DBE" w:rsidRPr="00B13F23" w:rsidRDefault="002618AE" w:rsidP="00AF1DBE">
      <w:pPr>
        <w:pStyle w:val="norml-felsorols"/>
        <w:numPr>
          <w:ilvl w:val="0"/>
          <w:numId w:val="0"/>
        </w:numPr>
        <w:spacing w:line="276" w:lineRule="auto"/>
        <w:rPr>
          <w:rFonts w:ascii="Times New Roman" w:hAnsi="Times New Roman"/>
          <w:color w:val="auto"/>
          <w:szCs w:val="24"/>
        </w:rPr>
      </w:pPr>
      <w:r w:rsidRPr="00B13F23">
        <w:rPr>
          <w:rFonts w:ascii="Times New Roman" w:hAnsi="Times New Roman"/>
          <w:color w:val="auto"/>
          <w:szCs w:val="24"/>
        </w:rPr>
        <w:t>2.4.</w:t>
      </w:r>
      <w:r w:rsidR="00AF1DBE" w:rsidRPr="00B13F23">
        <w:rPr>
          <w:rFonts w:ascii="Times New Roman" w:hAnsi="Times New Roman"/>
          <w:color w:val="auto"/>
          <w:szCs w:val="24"/>
        </w:rPr>
        <w:t>Helytörténeti Gyűjtemény:</w:t>
      </w:r>
    </w:p>
    <w:p w14:paraId="029FD8B3" w14:textId="77777777" w:rsidR="00AF1DBE" w:rsidRPr="00B13F23" w:rsidRDefault="00AF1DBE" w:rsidP="00AF1DBE">
      <w:pPr>
        <w:pStyle w:val="norml-felsorols"/>
        <w:numPr>
          <w:ilvl w:val="0"/>
          <w:numId w:val="0"/>
        </w:numPr>
        <w:spacing w:line="276" w:lineRule="auto"/>
        <w:rPr>
          <w:rFonts w:ascii="Times New Roman" w:hAnsi="Times New Roman"/>
          <w:color w:val="auto"/>
          <w:szCs w:val="24"/>
        </w:rPr>
      </w:pPr>
    </w:p>
    <w:p w14:paraId="6C35D430" w14:textId="53D08C36" w:rsidR="00AF1DBE" w:rsidRPr="00B13F23" w:rsidRDefault="00AF1DBE" w:rsidP="00AF1DBE">
      <w:pPr>
        <w:pStyle w:val="norml-felsorols"/>
        <w:numPr>
          <w:ilvl w:val="0"/>
          <w:numId w:val="0"/>
        </w:numPr>
        <w:spacing w:line="276" w:lineRule="auto"/>
        <w:rPr>
          <w:rFonts w:ascii="Times New Roman" w:hAnsi="Times New Roman"/>
          <w:color w:val="auto"/>
          <w:szCs w:val="24"/>
        </w:rPr>
      </w:pPr>
      <w:r w:rsidRPr="00B13F23">
        <w:rPr>
          <w:rFonts w:ascii="Times New Roman" w:hAnsi="Times New Roman"/>
          <w:color w:val="auto"/>
          <w:szCs w:val="24"/>
        </w:rPr>
        <w:t>A Kodolányi János Közösségi Ház és Könyvtár épülete ad helyet a Helytörténeti Gyűjteménynek.</w:t>
      </w:r>
    </w:p>
    <w:p w14:paraId="4C3AE3EC" w14:textId="77777777" w:rsidR="00AF1DBE" w:rsidRPr="00B13F23" w:rsidRDefault="00AF1DBE" w:rsidP="00AF1DBE">
      <w:pPr>
        <w:pStyle w:val="Szvegtrzs"/>
        <w:jc w:val="both"/>
        <w:rPr>
          <w:rFonts w:ascii="Times New Roman" w:hAnsi="Times New Roman"/>
        </w:rPr>
      </w:pPr>
    </w:p>
    <w:p w14:paraId="687CE5BB" w14:textId="5BD25154" w:rsidR="00AF1DBE" w:rsidRPr="005A37A5" w:rsidRDefault="00AF1DBE" w:rsidP="005441A0">
      <w:pPr>
        <w:pStyle w:val="Szvegtrzs"/>
        <w:jc w:val="both"/>
        <w:rPr>
          <w:rFonts w:ascii="Times New Roman" w:hAnsi="Times New Roman"/>
          <w:color w:val="000000"/>
        </w:rPr>
      </w:pPr>
      <w:r w:rsidRPr="005A37A5">
        <w:rPr>
          <w:rFonts w:ascii="Times New Roman" w:hAnsi="Times New Roman"/>
          <w:color w:val="000000"/>
        </w:rPr>
        <w:t>A Telki Helytörténeti Gyűjtemény létrehozásának célja Telki település történeti emlékei megfelelő feltételek közötti tárolása, fenntartása és felügyelet melletti megtekinthetősége.</w:t>
      </w:r>
    </w:p>
    <w:p w14:paraId="1A861DE3" w14:textId="2E86DA82" w:rsidR="00AF1DBE" w:rsidRPr="005A37A5" w:rsidRDefault="00AF1DBE" w:rsidP="00AF1DBE">
      <w:pPr>
        <w:pStyle w:val="Szvegtrzs"/>
        <w:jc w:val="both"/>
        <w:rPr>
          <w:rFonts w:ascii="Times New Roman" w:hAnsi="Times New Roman"/>
          <w:color w:val="000000"/>
        </w:rPr>
      </w:pPr>
      <w:r w:rsidRPr="005A37A5">
        <w:rPr>
          <w:rFonts w:ascii="Times New Roman" w:hAnsi="Times New Roman"/>
          <w:color w:val="000000"/>
        </w:rPr>
        <w:t>A Telki Helytörténeti Gyűjteménybe tartozó tárgyak tárolása és a gyűjteményi tárgyak, dokumentumok kiállítása a Telki Közösségi Ház és Könyvtár épületében történik.</w:t>
      </w:r>
    </w:p>
    <w:p w14:paraId="604D403A" w14:textId="77777777" w:rsidR="00AF1DBE" w:rsidRPr="0014776B" w:rsidRDefault="00AF1DBE" w:rsidP="00AF1DBE">
      <w:pPr>
        <w:pStyle w:val="norml-felsorols"/>
        <w:numPr>
          <w:ilvl w:val="0"/>
          <w:numId w:val="0"/>
        </w:numPr>
        <w:spacing w:line="276" w:lineRule="auto"/>
        <w:rPr>
          <w:rFonts w:ascii="Times New Roman" w:hAnsi="Times New Roman"/>
          <w:sz w:val="20"/>
        </w:rPr>
      </w:pPr>
    </w:p>
    <w:p w14:paraId="445F06BE" w14:textId="60604B1C" w:rsidR="00975206" w:rsidRPr="00E82C3B" w:rsidRDefault="005441A0" w:rsidP="005441A0">
      <w:pPr>
        <w:pStyle w:val="Cmsor1"/>
        <w:numPr>
          <w:ilvl w:val="0"/>
          <w:numId w:val="0"/>
        </w:numPr>
        <w:ind w:left="714"/>
        <w:jc w:val="left"/>
        <w:rPr>
          <w:sz w:val="28"/>
          <w:szCs w:val="28"/>
        </w:rPr>
      </w:pPr>
      <w:bookmarkStart w:id="162" w:name="_Toc449000965"/>
      <w:bookmarkStart w:id="163" w:name="_Toc449005194"/>
      <w:bookmarkStart w:id="164" w:name="_Toc6222973"/>
      <w:bookmarkStart w:id="165" w:name="_Toc6255320"/>
      <w:bookmarkStart w:id="166" w:name="_Toc6256839"/>
      <w:bookmarkStart w:id="167" w:name="_Toc43468144"/>
      <w:r>
        <w:rPr>
          <w:sz w:val="28"/>
          <w:szCs w:val="28"/>
        </w:rPr>
        <w:t xml:space="preserve">3. </w:t>
      </w:r>
      <w:r w:rsidR="00975206" w:rsidRPr="00E82C3B">
        <w:rPr>
          <w:sz w:val="28"/>
          <w:szCs w:val="28"/>
        </w:rPr>
        <w:t>Az intézmény szervezeti felépítése</w:t>
      </w:r>
      <w:bookmarkEnd w:id="162"/>
      <w:bookmarkEnd w:id="163"/>
      <w:bookmarkEnd w:id="164"/>
      <w:bookmarkEnd w:id="165"/>
      <w:bookmarkEnd w:id="166"/>
      <w:bookmarkEnd w:id="167"/>
    </w:p>
    <w:p w14:paraId="0C9285BC" w14:textId="77777777" w:rsidR="00975206" w:rsidRPr="00DF594E" w:rsidRDefault="00975206" w:rsidP="00367B00">
      <w:pPr>
        <w:spacing w:after="0" w:line="276" w:lineRule="auto"/>
        <w:rPr>
          <w:rFonts w:ascii="Times New Roman" w:hAnsi="Times New Roman"/>
        </w:rPr>
      </w:pPr>
    </w:p>
    <w:p w14:paraId="6C21478C" w14:textId="6AC2A8A5" w:rsidR="00975206" w:rsidRPr="00D55B2D" w:rsidRDefault="00975206" w:rsidP="009D5BAF">
      <w:pPr>
        <w:shd w:val="clear" w:color="auto" w:fill="FFFFFF"/>
        <w:spacing w:after="0" w:line="276" w:lineRule="auto"/>
        <w:jc w:val="both"/>
        <w:rPr>
          <w:rFonts w:ascii="Times New Roman" w:hAnsi="Times New Roman"/>
          <w:sz w:val="24"/>
          <w:szCs w:val="24"/>
        </w:rPr>
      </w:pPr>
      <w:r w:rsidRPr="009D5BAF">
        <w:rPr>
          <w:rFonts w:ascii="Times New Roman" w:hAnsi="Times New Roman"/>
          <w:color w:val="000000"/>
          <w:sz w:val="24"/>
          <w:szCs w:val="24"/>
        </w:rPr>
        <w:t xml:space="preserve">Az </w:t>
      </w:r>
      <w:r w:rsidRPr="009D5BAF">
        <w:rPr>
          <w:rFonts w:ascii="Times New Roman" w:hAnsi="Times New Roman"/>
          <w:sz w:val="24"/>
          <w:szCs w:val="24"/>
        </w:rPr>
        <w:t xml:space="preserve">intézmény </w:t>
      </w:r>
      <w:r w:rsidRPr="004B4D75">
        <w:rPr>
          <w:rFonts w:ascii="Times New Roman" w:hAnsi="Times New Roman"/>
          <w:b/>
          <w:bCs/>
          <w:sz w:val="24"/>
          <w:szCs w:val="24"/>
        </w:rPr>
        <w:t>egyetlen szervezeti egységben</w:t>
      </w:r>
      <w:r w:rsidRPr="009D5BAF">
        <w:rPr>
          <w:rFonts w:ascii="Times New Roman" w:hAnsi="Times New Roman"/>
          <w:sz w:val="24"/>
          <w:szCs w:val="24"/>
        </w:rPr>
        <w:t xml:space="preserve"> működik. Szakmai feladatainak ellátása a közművelődési feladatokat, valamint a könyvtárosi feladatokat végző munkatársak szoros együttm</w:t>
      </w:r>
      <w:r w:rsidRPr="009D5BAF">
        <w:rPr>
          <w:rFonts w:ascii="Times New Roman" w:hAnsi="Times New Roman"/>
          <w:color w:val="000000"/>
          <w:sz w:val="24"/>
          <w:szCs w:val="24"/>
        </w:rPr>
        <w:t>űködésén alapul.</w:t>
      </w:r>
    </w:p>
    <w:p w14:paraId="53C2C649" w14:textId="77777777" w:rsidR="00C14535" w:rsidRPr="00DF594E" w:rsidRDefault="00C14535" w:rsidP="00367B00">
      <w:pPr>
        <w:shd w:val="clear" w:color="auto" w:fill="FFFFFF"/>
        <w:spacing w:after="0" w:line="276" w:lineRule="auto"/>
        <w:jc w:val="both"/>
        <w:rPr>
          <w:rFonts w:ascii="Times New Roman" w:hAnsi="Times New Roman"/>
          <w:color w:val="000000"/>
          <w:sz w:val="24"/>
          <w:szCs w:val="24"/>
        </w:rPr>
      </w:pPr>
    </w:p>
    <w:p w14:paraId="4424424A" w14:textId="77777777" w:rsidR="002F1248" w:rsidRDefault="00975206" w:rsidP="00AB7E16">
      <w:pPr>
        <w:spacing w:after="0" w:line="276" w:lineRule="auto"/>
        <w:jc w:val="both"/>
        <w:rPr>
          <w:rFonts w:ascii="Times New Roman" w:hAnsi="Times New Roman"/>
          <w:i/>
          <w:sz w:val="24"/>
          <w:szCs w:val="24"/>
        </w:rPr>
      </w:pPr>
      <w:r w:rsidRPr="00DF594E">
        <w:rPr>
          <w:rFonts w:ascii="Times New Roman" w:hAnsi="Times New Roman"/>
          <w:i/>
          <w:sz w:val="24"/>
          <w:szCs w:val="24"/>
        </w:rPr>
        <w:t>A</w:t>
      </w:r>
      <w:r w:rsidR="002F1248">
        <w:rPr>
          <w:rFonts w:ascii="Times New Roman" w:hAnsi="Times New Roman"/>
          <w:i/>
          <w:sz w:val="24"/>
          <w:szCs w:val="24"/>
        </w:rPr>
        <w:t>z intézmény mindenkori engedélyezett foglalkoztatotti létszámát az éves költségvetés keretében a fenntartó határozza meg.</w:t>
      </w:r>
    </w:p>
    <w:p w14:paraId="02E635CE" w14:textId="77777777" w:rsidR="002F1248" w:rsidRDefault="002F1248" w:rsidP="00AB7E16">
      <w:pPr>
        <w:spacing w:after="0" w:line="276" w:lineRule="auto"/>
        <w:jc w:val="both"/>
        <w:rPr>
          <w:rFonts w:ascii="Times New Roman" w:hAnsi="Times New Roman"/>
          <w:sz w:val="24"/>
          <w:szCs w:val="24"/>
        </w:rPr>
      </w:pPr>
    </w:p>
    <w:p w14:paraId="46C4DCD9" w14:textId="05188E08" w:rsidR="00975206" w:rsidRPr="00DF594E" w:rsidRDefault="00975206" w:rsidP="00AB7E16">
      <w:pPr>
        <w:spacing w:after="0" w:line="276" w:lineRule="auto"/>
        <w:jc w:val="both"/>
        <w:rPr>
          <w:rFonts w:ascii="Times New Roman" w:hAnsi="Times New Roman"/>
          <w:sz w:val="24"/>
          <w:szCs w:val="24"/>
        </w:rPr>
      </w:pPr>
      <w:r w:rsidRPr="00DF594E">
        <w:rPr>
          <w:rFonts w:ascii="Times New Roman" w:hAnsi="Times New Roman"/>
          <w:sz w:val="24"/>
          <w:szCs w:val="24"/>
        </w:rPr>
        <w:t>Könyvtár 910123</w:t>
      </w:r>
      <w:r w:rsidR="00873FC7">
        <w:rPr>
          <w:rFonts w:ascii="Times New Roman" w:hAnsi="Times New Roman"/>
          <w:sz w:val="24"/>
          <w:szCs w:val="24"/>
        </w:rPr>
        <w:t xml:space="preserve"> </w:t>
      </w:r>
      <w:r w:rsidRPr="00DF594E">
        <w:rPr>
          <w:rFonts w:ascii="Times New Roman" w:hAnsi="Times New Roman"/>
          <w:sz w:val="24"/>
          <w:szCs w:val="24"/>
        </w:rPr>
        <w:t>szakfeladaton</w:t>
      </w:r>
      <w:r w:rsidR="002F1248">
        <w:rPr>
          <w:rFonts w:ascii="Times New Roman" w:hAnsi="Times New Roman"/>
          <w:sz w:val="24"/>
          <w:szCs w:val="24"/>
        </w:rPr>
        <w:t>:</w:t>
      </w:r>
      <w:r w:rsidR="002F1248">
        <w:rPr>
          <w:rFonts w:ascii="Times New Roman" w:hAnsi="Times New Roman"/>
          <w:sz w:val="24"/>
          <w:szCs w:val="24"/>
        </w:rPr>
        <w:tab/>
      </w:r>
      <w:r w:rsidR="002F1248">
        <w:rPr>
          <w:rFonts w:ascii="Times New Roman" w:hAnsi="Times New Roman"/>
          <w:sz w:val="24"/>
          <w:szCs w:val="24"/>
        </w:rPr>
        <w:tab/>
      </w:r>
      <w:r w:rsidR="00873FC7">
        <w:rPr>
          <w:rFonts w:ascii="Times New Roman" w:hAnsi="Times New Roman"/>
          <w:sz w:val="24"/>
          <w:szCs w:val="24"/>
        </w:rPr>
        <w:t xml:space="preserve">1 </w:t>
      </w:r>
      <w:r w:rsidRPr="00DF594E">
        <w:rPr>
          <w:rFonts w:ascii="Times New Roman" w:hAnsi="Times New Roman"/>
          <w:sz w:val="24"/>
          <w:szCs w:val="24"/>
        </w:rPr>
        <w:t>fő</w:t>
      </w:r>
    </w:p>
    <w:p w14:paraId="2888DF44" w14:textId="25E9F6C4" w:rsidR="00D55B2D" w:rsidRDefault="00975206" w:rsidP="00D55B2D">
      <w:pPr>
        <w:spacing w:after="0" w:line="276" w:lineRule="auto"/>
        <w:jc w:val="both"/>
        <w:rPr>
          <w:rFonts w:ascii="Times New Roman" w:hAnsi="Times New Roman"/>
          <w:sz w:val="24"/>
          <w:szCs w:val="24"/>
        </w:rPr>
      </w:pPr>
      <w:r w:rsidRPr="00DF594E">
        <w:rPr>
          <w:rFonts w:ascii="Times New Roman" w:hAnsi="Times New Roman"/>
          <w:sz w:val="24"/>
          <w:szCs w:val="24"/>
        </w:rPr>
        <w:t>Közművelődés 910502 szakfeladaton</w:t>
      </w:r>
      <w:r w:rsidR="002F1248">
        <w:rPr>
          <w:rFonts w:ascii="Times New Roman" w:hAnsi="Times New Roman"/>
          <w:sz w:val="24"/>
          <w:szCs w:val="24"/>
        </w:rPr>
        <w:t>:</w:t>
      </w:r>
      <w:r w:rsidR="002F1248">
        <w:rPr>
          <w:rFonts w:ascii="Times New Roman" w:hAnsi="Times New Roman"/>
          <w:sz w:val="24"/>
          <w:szCs w:val="24"/>
        </w:rPr>
        <w:tab/>
      </w:r>
      <w:r w:rsidRPr="00DF594E">
        <w:rPr>
          <w:rFonts w:ascii="Times New Roman" w:hAnsi="Times New Roman"/>
          <w:sz w:val="24"/>
          <w:szCs w:val="24"/>
        </w:rPr>
        <w:t xml:space="preserve"> </w:t>
      </w:r>
      <w:r w:rsidR="00873FC7">
        <w:rPr>
          <w:rFonts w:ascii="Times New Roman" w:hAnsi="Times New Roman"/>
          <w:sz w:val="24"/>
          <w:szCs w:val="24"/>
        </w:rPr>
        <w:t>2</w:t>
      </w:r>
      <w:r w:rsidRPr="00DF594E">
        <w:rPr>
          <w:rFonts w:ascii="Times New Roman" w:hAnsi="Times New Roman"/>
          <w:sz w:val="24"/>
          <w:szCs w:val="24"/>
        </w:rPr>
        <w:t xml:space="preserve"> fő, azaz összesen 3</w:t>
      </w:r>
      <w:r w:rsidR="00873FC7">
        <w:rPr>
          <w:rFonts w:ascii="Times New Roman" w:hAnsi="Times New Roman"/>
          <w:sz w:val="24"/>
          <w:szCs w:val="24"/>
        </w:rPr>
        <w:t xml:space="preserve"> f</w:t>
      </w:r>
      <w:r w:rsidR="00D55B2D">
        <w:rPr>
          <w:rFonts w:ascii="Times New Roman" w:hAnsi="Times New Roman"/>
          <w:sz w:val="24"/>
          <w:szCs w:val="24"/>
        </w:rPr>
        <w:t>ő</w:t>
      </w:r>
    </w:p>
    <w:p w14:paraId="44B00F40" w14:textId="25A9D834" w:rsidR="00D55B2D" w:rsidRDefault="00D55B2D" w:rsidP="00D55B2D">
      <w:pPr>
        <w:spacing w:after="0" w:line="276" w:lineRule="auto"/>
        <w:jc w:val="both"/>
      </w:pPr>
    </w:p>
    <w:p w14:paraId="7FD8177B" w14:textId="2009CCA9" w:rsidR="004C0860" w:rsidRDefault="004C0860" w:rsidP="00D55B2D">
      <w:pPr>
        <w:spacing w:after="0" w:line="276" w:lineRule="auto"/>
        <w:jc w:val="both"/>
      </w:pPr>
    </w:p>
    <w:p w14:paraId="32FD365A" w14:textId="371AF50F" w:rsidR="004C0860" w:rsidRDefault="004C0860" w:rsidP="00D55B2D">
      <w:pPr>
        <w:spacing w:after="0" w:line="276" w:lineRule="auto"/>
        <w:jc w:val="both"/>
      </w:pPr>
    </w:p>
    <w:p w14:paraId="20381C8A" w14:textId="23AB96AD" w:rsidR="004C0860" w:rsidRDefault="004C0860" w:rsidP="00D55B2D">
      <w:pPr>
        <w:spacing w:after="0" w:line="276" w:lineRule="auto"/>
        <w:jc w:val="both"/>
      </w:pPr>
    </w:p>
    <w:p w14:paraId="08C03BB3" w14:textId="51BEF521" w:rsidR="004C0860" w:rsidRDefault="004C0860" w:rsidP="00D55B2D">
      <w:pPr>
        <w:spacing w:after="0" w:line="276" w:lineRule="auto"/>
        <w:jc w:val="both"/>
      </w:pPr>
    </w:p>
    <w:p w14:paraId="25CEC82F" w14:textId="78419C66" w:rsidR="004C0860" w:rsidRDefault="004C0860" w:rsidP="00D55B2D">
      <w:pPr>
        <w:spacing w:after="0" w:line="276" w:lineRule="auto"/>
        <w:jc w:val="both"/>
      </w:pPr>
    </w:p>
    <w:p w14:paraId="0819FC74" w14:textId="67F6AA4E" w:rsidR="00B13F23" w:rsidRDefault="00B13F23" w:rsidP="00D55B2D">
      <w:pPr>
        <w:spacing w:after="0" w:line="276" w:lineRule="auto"/>
        <w:jc w:val="both"/>
      </w:pPr>
    </w:p>
    <w:p w14:paraId="7CF06D11" w14:textId="2E95133F" w:rsidR="00B13F23" w:rsidRDefault="00B13F23" w:rsidP="00D55B2D">
      <w:pPr>
        <w:spacing w:after="0" w:line="276" w:lineRule="auto"/>
        <w:jc w:val="both"/>
      </w:pPr>
    </w:p>
    <w:p w14:paraId="28102B49" w14:textId="77777777" w:rsidR="00B13F23" w:rsidRDefault="00B13F23" w:rsidP="00D55B2D">
      <w:pPr>
        <w:spacing w:after="0" w:line="276" w:lineRule="auto"/>
        <w:jc w:val="both"/>
      </w:pPr>
    </w:p>
    <w:p w14:paraId="444519E7" w14:textId="71DE9E08" w:rsidR="00D55B2D" w:rsidRPr="00D55B2D" w:rsidRDefault="002618AE" w:rsidP="00D55B2D">
      <w:pPr>
        <w:spacing w:after="0" w:line="276" w:lineRule="auto"/>
        <w:jc w:val="center"/>
        <w:rPr>
          <w:b/>
          <w:bCs/>
          <w:sz w:val="32"/>
          <w:szCs w:val="32"/>
        </w:rPr>
      </w:pPr>
      <w:r>
        <w:rPr>
          <w:b/>
          <w:bCs/>
          <w:sz w:val="32"/>
          <w:szCs w:val="32"/>
        </w:rPr>
        <w:t>3.1.</w:t>
      </w:r>
      <w:r w:rsidR="00975206" w:rsidRPr="00D55B2D">
        <w:rPr>
          <w:b/>
          <w:bCs/>
          <w:sz w:val="32"/>
          <w:szCs w:val="32"/>
        </w:rPr>
        <w:t>Szerv</w:t>
      </w:r>
      <w:r w:rsidR="00D55B2D" w:rsidRPr="00D55B2D">
        <w:rPr>
          <w:b/>
          <w:bCs/>
          <w:sz w:val="32"/>
          <w:szCs w:val="32"/>
        </w:rPr>
        <w:t>ezeti felépítése</w:t>
      </w:r>
    </w:p>
    <w:p w14:paraId="19005ECD" w14:textId="77777777" w:rsidR="00D55B2D" w:rsidRDefault="00D55B2D" w:rsidP="00D55B2D">
      <w:pPr>
        <w:spacing w:after="0" w:line="276" w:lineRule="auto"/>
      </w:pPr>
    </w:p>
    <w:p w14:paraId="44895804" w14:textId="0C5AF89D" w:rsidR="00975206" w:rsidRPr="00E30E2C" w:rsidRDefault="00D55B2D" w:rsidP="00D55B2D">
      <w:pPr>
        <w:spacing w:after="0" w:line="276" w:lineRule="auto"/>
        <w:rPr>
          <w:rFonts w:ascii="Times New Roman" w:hAnsi="Times New Roman"/>
          <w:color w:val="000000" w:themeColor="text1"/>
          <w:sz w:val="24"/>
          <w:szCs w:val="24"/>
        </w:rPr>
      </w:pPr>
      <w:r w:rsidRPr="00E30E2C">
        <w:rPr>
          <w:rFonts w:ascii="Times New Roman" w:hAnsi="Times New Roman"/>
          <w:b/>
          <w:i/>
          <w:noProof/>
          <w:color w:val="000000" w:themeColor="text1"/>
          <w:spacing w:val="-2"/>
          <w:sz w:val="24"/>
          <w:szCs w:val="24"/>
          <w:lang w:eastAsia="hu-HU"/>
        </w:rPr>
        <mc:AlternateContent>
          <mc:Choice Requires="wpc">
            <w:drawing>
              <wp:inline distT="0" distB="0" distL="0" distR="0" wp14:anchorId="24929C4B" wp14:editId="16F62D07">
                <wp:extent cx="5759450" cy="1810737"/>
                <wp:effectExtent l="0" t="0" r="0" b="18415"/>
                <wp:docPr id="16" name="Vászon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5"/>
                        <wps:cNvSpPr txBox="1">
                          <a:spLocks noChangeArrowheads="1"/>
                        </wps:cNvSpPr>
                        <wps:spPr bwMode="auto">
                          <a:xfrm>
                            <a:off x="1577954" y="36000"/>
                            <a:ext cx="2194907" cy="422634"/>
                          </a:xfrm>
                          <a:prstGeom prst="rect">
                            <a:avLst/>
                          </a:prstGeom>
                          <a:solidFill>
                            <a:srgbClr val="FFFFFF"/>
                          </a:solidFill>
                          <a:ln w="9525">
                            <a:solidFill>
                              <a:srgbClr val="000000"/>
                            </a:solidFill>
                            <a:miter lim="800000"/>
                            <a:headEnd/>
                            <a:tailEnd/>
                          </a:ln>
                        </wps:spPr>
                        <wps:txbx>
                          <w:txbxContent>
                            <w:p w14:paraId="2263E764" w14:textId="77777777" w:rsidR="00CF27A1" w:rsidRPr="00C53BB2" w:rsidRDefault="00CF27A1" w:rsidP="00D55B2D">
                              <w:pPr>
                                <w:jc w:val="center"/>
                                <w:rPr>
                                  <w:rFonts w:ascii="Times New Roman" w:hAnsi="Times New Roman"/>
                                  <w:b/>
                                  <w:sz w:val="24"/>
                                  <w:szCs w:val="24"/>
                                </w:rPr>
                              </w:pPr>
                              <w:r w:rsidRPr="00E30E2C">
                                <w:rPr>
                                  <w:rFonts w:ascii="Times New Roman" w:hAnsi="Times New Roman"/>
                                  <w:b/>
                                  <w:color w:val="000000" w:themeColor="text1"/>
                                  <w:spacing w:val="-2"/>
                                  <w:sz w:val="24"/>
                                  <w:szCs w:val="24"/>
                                </w:rPr>
                                <w:t>Intézményvezető</w:t>
                              </w:r>
                              <w:r>
                                <w:rPr>
                                  <w:rFonts w:ascii="Times New Roman" w:hAnsi="Times New Roman"/>
                                  <w:b/>
                                  <w:color w:val="000000"/>
                                  <w:spacing w:val="-2"/>
                                  <w:sz w:val="24"/>
                                  <w:szCs w:val="24"/>
                                </w:rPr>
                                <w:t xml:space="preserve"> </w:t>
                              </w:r>
                              <w:r w:rsidRPr="00C53BB2">
                                <w:rPr>
                                  <w:rFonts w:ascii="Times New Roman" w:hAnsi="Times New Roman"/>
                                  <w:b/>
                                  <w:sz w:val="24"/>
                                  <w:szCs w:val="24"/>
                                </w:rPr>
                                <w:t>1 fő</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2589430" y="1256894"/>
                            <a:ext cx="2166542" cy="553843"/>
                          </a:xfrm>
                          <a:prstGeom prst="rect">
                            <a:avLst/>
                          </a:prstGeom>
                          <a:solidFill>
                            <a:srgbClr val="FFFFFF"/>
                          </a:solidFill>
                          <a:ln w="9525">
                            <a:solidFill>
                              <a:srgbClr val="000000"/>
                            </a:solidFill>
                            <a:miter lim="800000"/>
                            <a:headEnd/>
                            <a:tailEnd/>
                          </a:ln>
                        </wps:spPr>
                        <wps:txbx>
                          <w:txbxContent>
                            <w:p w14:paraId="6DB0AECF" w14:textId="77777777" w:rsidR="00CF27A1" w:rsidRPr="00873FC7" w:rsidRDefault="00CF27A1" w:rsidP="00D55B2D">
                              <w:pPr>
                                <w:jc w:val="center"/>
                                <w:rPr>
                                  <w:rFonts w:ascii="Times New Roman" w:hAnsi="Times New Roman"/>
                                  <w:b/>
                                  <w:color w:val="C00000"/>
                                  <w:sz w:val="24"/>
                                  <w:szCs w:val="24"/>
                                </w:rPr>
                              </w:pPr>
                              <w:r w:rsidRPr="00E30E2C">
                                <w:rPr>
                                  <w:rFonts w:ascii="Times New Roman" w:hAnsi="Times New Roman"/>
                                  <w:b/>
                                  <w:color w:val="000000" w:themeColor="text1"/>
                                  <w:sz w:val="24"/>
                                  <w:szCs w:val="24"/>
                                </w:rPr>
                                <w:t>Könyvtáros</w:t>
                              </w:r>
                              <w:r>
                                <w:rPr>
                                  <w:rFonts w:ascii="Times New Roman" w:hAnsi="Times New Roman"/>
                                  <w:b/>
                                  <w:color w:val="C00000"/>
                                  <w:sz w:val="24"/>
                                  <w:szCs w:val="24"/>
                                </w:rPr>
                                <w:br/>
                              </w:r>
                              <w:r w:rsidRPr="00E30E2C">
                                <w:rPr>
                                  <w:rFonts w:ascii="Times New Roman" w:hAnsi="Times New Roman"/>
                                  <w:b/>
                                  <w:color w:val="000000" w:themeColor="text1"/>
                                  <w:sz w:val="24"/>
                                  <w:szCs w:val="24"/>
                                </w:rPr>
                                <w:t>1</w:t>
                              </w:r>
                              <w:r>
                                <w:rPr>
                                  <w:rFonts w:ascii="Times New Roman" w:hAnsi="Times New Roman"/>
                                  <w:b/>
                                  <w:color w:val="C00000"/>
                                  <w:sz w:val="24"/>
                                  <w:szCs w:val="24"/>
                                </w:rPr>
                                <w:t xml:space="preserve"> </w:t>
                              </w:r>
                              <w:r w:rsidRPr="003A5EA7">
                                <w:rPr>
                                  <w:rFonts w:ascii="Times New Roman" w:hAnsi="Times New Roman"/>
                                  <w:b/>
                                  <w:sz w:val="24"/>
                                  <w:szCs w:val="24"/>
                                </w:rPr>
                                <w:t>fő</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15240" y="1234750"/>
                            <a:ext cx="2174588" cy="575987"/>
                          </a:xfrm>
                          <a:prstGeom prst="rect">
                            <a:avLst/>
                          </a:prstGeom>
                          <a:solidFill>
                            <a:srgbClr val="FFFFFF"/>
                          </a:solidFill>
                          <a:ln w="9525">
                            <a:solidFill>
                              <a:srgbClr val="000000"/>
                            </a:solidFill>
                            <a:miter lim="800000"/>
                            <a:headEnd/>
                            <a:tailEnd/>
                          </a:ln>
                        </wps:spPr>
                        <wps:txbx>
                          <w:txbxContent>
                            <w:p w14:paraId="2E2F1FFB" w14:textId="77777777" w:rsidR="00CF27A1" w:rsidRPr="00E30E2C" w:rsidRDefault="00CF27A1" w:rsidP="00D55B2D">
                              <w:pPr>
                                <w:spacing w:after="0" w:line="240" w:lineRule="auto"/>
                                <w:rPr>
                                  <w:rFonts w:ascii="Times New Roman" w:hAnsi="Times New Roman"/>
                                  <w:b/>
                                  <w:color w:val="000000" w:themeColor="text1"/>
                                  <w:sz w:val="24"/>
                                  <w:szCs w:val="24"/>
                                </w:rPr>
                              </w:pPr>
                              <w:r w:rsidRPr="00E30E2C">
                                <w:rPr>
                                  <w:rFonts w:ascii="Times New Roman" w:hAnsi="Times New Roman"/>
                                  <w:b/>
                                  <w:color w:val="000000" w:themeColor="text1"/>
                                  <w:sz w:val="24"/>
                                  <w:szCs w:val="24"/>
                                </w:rPr>
                                <w:t>Közművelődési asszisztens</w:t>
                              </w:r>
                            </w:p>
                            <w:p w14:paraId="60EA9F7F" w14:textId="77777777" w:rsidR="00CF27A1" w:rsidRPr="003A5EA7" w:rsidRDefault="00CF27A1" w:rsidP="00D55B2D">
                              <w:pPr>
                                <w:spacing w:after="0" w:line="240" w:lineRule="auto"/>
                                <w:jc w:val="center"/>
                                <w:rPr>
                                  <w:rFonts w:ascii="Times New Roman" w:hAnsi="Times New Roman"/>
                                  <w:b/>
                                  <w:sz w:val="24"/>
                                  <w:szCs w:val="24"/>
                                </w:rPr>
                              </w:pPr>
                              <w:r>
                                <w:rPr>
                                  <w:rFonts w:ascii="Times New Roman" w:hAnsi="Times New Roman"/>
                                  <w:b/>
                                  <w:sz w:val="24"/>
                                  <w:szCs w:val="24"/>
                                </w:rPr>
                                <w:t>1</w:t>
                              </w:r>
                              <w:r w:rsidRPr="003A5EA7">
                                <w:rPr>
                                  <w:rFonts w:ascii="Times New Roman" w:hAnsi="Times New Roman"/>
                                  <w:b/>
                                  <w:sz w:val="24"/>
                                  <w:szCs w:val="24"/>
                                </w:rPr>
                                <w:t xml:space="preserve"> fő</w:t>
                              </w:r>
                            </w:p>
                          </w:txbxContent>
                        </wps:txbx>
                        <wps:bodyPr rot="0" vert="horz" wrap="square" lIns="91440" tIns="45720" rIns="91440" bIns="45720" anchor="t" anchorCtr="0" upright="1">
                          <a:noAutofit/>
                        </wps:bodyPr>
                      </wps:wsp>
                      <wps:wsp>
                        <wps:cNvPr id="13" name="Line 17"/>
                        <wps:cNvCnPr>
                          <a:cxnSpLocks noChangeShapeType="1"/>
                        </wps:cNvCnPr>
                        <wps:spPr bwMode="auto">
                          <a:xfrm>
                            <a:off x="3403863" y="473931"/>
                            <a:ext cx="422786" cy="791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flipH="1">
                            <a:off x="1290856" y="473931"/>
                            <a:ext cx="691625" cy="7603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4929C4B" id="Vászon 3" o:spid="_x0000_s1026" editas="canvas" style="width:453.5pt;height:142.6pt;mso-position-horizontal-relative:char;mso-position-vertical-relative:line" coordsize="57594,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1810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5779;top:360;width:21949;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263E764" w14:textId="77777777" w:rsidR="00CF27A1" w:rsidRPr="00C53BB2" w:rsidRDefault="00CF27A1" w:rsidP="00D55B2D">
                        <w:pPr>
                          <w:jc w:val="center"/>
                          <w:rPr>
                            <w:rFonts w:ascii="Times New Roman" w:hAnsi="Times New Roman"/>
                            <w:b/>
                            <w:sz w:val="24"/>
                            <w:szCs w:val="24"/>
                          </w:rPr>
                        </w:pPr>
                        <w:r w:rsidRPr="00E30E2C">
                          <w:rPr>
                            <w:rFonts w:ascii="Times New Roman" w:hAnsi="Times New Roman"/>
                            <w:b/>
                            <w:color w:val="000000" w:themeColor="text1"/>
                            <w:spacing w:val="-2"/>
                            <w:sz w:val="24"/>
                            <w:szCs w:val="24"/>
                          </w:rPr>
                          <w:t>Intézményvezető</w:t>
                        </w:r>
                        <w:r>
                          <w:rPr>
                            <w:rFonts w:ascii="Times New Roman" w:hAnsi="Times New Roman"/>
                            <w:b/>
                            <w:color w:val="000000"/>
                            <w:spacing w:val="-2"/>
                            <w:sz w:val="24"/>
                            <w:szCs w:val="24"/>
                          </w:rPr>
                          <w:t xml:space="preserve"> </w:t>
                        </w:r>
                        <w:r w:rsidRPr="00C53BB2">
                          <w:rPr>
                            <w:rFonts w:ascii="Times New Roman" w:hAnsi="Times New Roman"/>
                            <w:b/>
                            <w:sz w:val="24"/>
                            <w:szCs w:val="24"/>
                          </w:rPr>
                          <w:t>1 fő</w:t>
                        </w:r>
                      </w:p>
                    </w:txbxContent>
                  </v:textbox>
                </v:shape>
                <v:shape id="Text Box 7" o:spid="_x0000_s1029" type="#_x0000_t202" style="position:absolute;left:25894;top:12568;width:21665;height:5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DB0AECF" w14:textId="77777777" w:rsidR="00CF27A1" w:rsidRPr="00873FC7" w:rsidRDefault="00CF27A1" w:rsidP="00D55B2D">
                        <w:pPr>
                          <w:jc w:val="center"/>
                          <w:rPr>
                            <w:rFonts w:ascii="Times New Roman" w:hAnsi="Times New Roman"/>
                            <w:b/>
                            <w:color w:val="C00000"/>
                            <w:sz w:val="24"/>
                            <w:szCs w:val="24"/>
                          </w:rPr>
                        </w:pPr>
                        <w:r w:rsidRPr="00E30E2C">
                          <w:rPr>
                            <w:rFonts w:ascii="Times New Roman" w:hAnsi="Times New Roman"/>
                            <w:b/>
                            <w:color w:val="000000" w:themeColor="text1"/>
                            <w:sz w:val="24"/>
                            <w:szCs w:val="24"/>
                          </w:rPr>
                          <w:t>Könyvtáros</w:t>
                        </w:r>
                        <w:r>
                          <w:rPr>
                            <w:rFonts w:ascii="Times New Roman" w:hAnsi="Times New Roman"/>
                            <w:b/>
                            <w:color w:val="C00000"/>
                            <w:sz w:val="24"/>
                            <w:szCs w:val="24"/>
                          </w:rPr>
                          <w:br/>
                        </w:r>
                        <w:r w:rsidRPr="00E30E2C">
                          <w:rPr>
                            <w:rFonts w:ascii="Times New Roman" w:hAnsi="Times New Roman"/>
                            <w:b/>
                            <w:color w:val="000000" w:themeColor="text1"/>
                            <w:sz w:val="24"/>
                            <w:szCs w:val="24"/>
                          </w:rPr>
                          <w:t>1</w:t>
                        </w:r>
                        <w:r>
                          <w:rPr>
                            <w:rFonts w:ascii="Times New Roman" w:hAnsi="Times New Roman"/>
                            <w:b/>
                            <w:color w:val="C00000"/>
                            <w:sz w:val="24"/>
                            <w:szCs w:val="24"/>
                          </w:rPr>
                          <w:t xml:space="preserve"> </w:t>
                        </w:r>
                        <w:r w:rsidRPr="003A5EA7">
                          <w:rPr>
                            <w:rFonts w:ascii="Times New Roman" w:hAnsi="Times New Roman"/>
                            <w:b/>
                            <w:sz w:val="24"/>
                            <w:szCs w:val="24"/>
                          </w:rPr>
                          <w:t>fő</w:t>
                        </w:r>
                      </w:p>
                    </w:txbxContent>
                  </v:textbox>
                </v:shape>
                <v:shape id="Text Box 9" o:spid="_x0000_s1030" type="#_x0000_t202" style="position:absolute;left:1152;top:12347;width:2174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E2F1FFB" w14:textId="77777777" w:rsidR="00CF27A1" w:rsidRPr="00E30E2C" w:rsidRDefault="00CF27A1" w:rsidP="00D55B2D">
                        <w:pPr>
                          <w:spacing w:after="0" w:line="240" w:lineRule="auto"/>
                          <w:rPr>
                            <w:rFonts w:ascii="Times New Roman" w:hAnsi="Times New Roman"/>
                            <w:b/>
                            <w:color w:val="000000" w:themeColor="text1"/>
                            <w:sz w:val="24"/>
                            <w:szCs w:val="24"/>
                          </w:rPr>
                        </w:pPr>
                        <w:r w:rsidRPr="00E30E2C">
                          <w:rPr>
                            <w:rFonts w:ascii="Times New Roman" w:hAnsi="Times New Roman"/>
                            <w:b/>
                            <w:color w:val="000000" w:themeColor="text1"/>
                            <w:sz w:val="24"/>
                            <w:szCs w:val="24"/>
                          </w:rPr>
                          <w:t>Közművelődési asszisztens</w:t>
                        </w:r>
                      </w:p>
                      <w:p w14:paraId="60EA9F7F" w14:textId="77777777" w:rsidR="00CF27A1" w:rsidRPr="003A5EA7" w:rsidRDefault="00CF27A1" w:rsidP="00D55B2D">
                        <w:pPr>
                          <w:spacing w:after="0" w:line="240" w:lineRule="auto"/>
                          <w:jc w:val="center"/>
                          <w:rPr>
                            <w:rFonts w:ascii="Times New Roman" w:hAnsi="Times New Roman"/>
                            <w:b/>
                            <w:sz w:val="24"/>
                            <w:szCs w:val="24"/>
                          </w:rPr>
                        </w:pPr>
                        <w:r>
                          <w:rPr>
                            <w:rFonts w:ascii="Times New Roman" w:hAnsi="Times New Roman"/>
                            <w:b/>
                            <w:sz w:val="24"/>
                            <w:szCs w:val="24"/>
                          </w:rPr>
                          <w:t>1</w:t>
                        </w:r>
                        <w:r w:rsidRPr="003A5EA7">
                          <w:rPr>
                            <w:rFonts w:ascii="Times New Roman" w:hAnsi="Times New Roman"/>
                            <w:b/>
                            <w:sz w:val="24"/>
                            <w:szCs w:val="24"/>
                          </w:rPr>
                          <w:t xml:space="preserve"> fő</w:t>
                        </w:r>
                      </w:p>
                    </w:txbxContent>
                  </v:textbox>
                </v:shape>
                <v:line id="Line 17" o:spid="_x0000_s1031" style="position:absolute;visibility:visible;mso-wrap-style:square" from="34038,4739" to="38266,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8" o:spid="_x0000_s1032" style="position:absolute;flip:x;visibility:visible;mso-wrap-style:square" from="12908,4739" to="19824,1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w10:anchorlock/>
              </v:group>
            </w:pict>
          </mc:Fallback>
        </mc:AlternateContent>
      </w:r>
    </w:p>
    <w:p w14:paraId="64025D0E" w14:textId="1AFD3E20" w:rsidR="00975206" w:rsidRPr="00DF594E" w:rsidRDefault="00975206" w:rsidP="00AB7E16">
      <w:pPr>
        <w:shd w:val="clear" w:color="auto" w:fill="FFFFFF"/>
        <w:spacing w:after="0" w:line="276" w:lineRule="auto"/>
        <w:ind w:left="53"/>
        <w:rPr>
          <w:rFonts w:ascii="Times New Roman" w:hAnsi="Times New Roman"/>
          <w:b/>
          <w:i/>
          <w:color w:val="000000"/>
          <w:spacing w:val="-2"/>
          <w:sz w:val="24"/>
          <w:szCs w:val="24"/>
          <w:u w:val="single"/>
        </w:rPr>
      </w:pPr>
    </w:p>
    <w:p w14:paraId="50A39289" w14:textId="654EEBB2" w:rsidR="00975206" w:rsidRPr="00DF594E" w:rsidRDefault="002618AE" w:rsidP="002618AE">
      <w:pPr>
        <w:pStyle w:val="Cmsor2"/>
        <w:numPr>
          <w:ilvl w:val="0"/>
          <w:numId w:val="0"/>
        </w:numPr>
        <w:spacing w:before="120" w:after="120"/>
      </w:pPr>
      <w:bookmarkStart w:id="168" w:name="_Toc43468145"/>
      <w:r>
        <w:t>3.2.</w:t>
      </w:r>
      <w:r w:rsidR="00975206" w:rsidRPr="00DF594E">
        <w:t>Munkaköri leírások</w:t>
      </w:r>
      <w:bookmarkEnd w:id="168"/>
      <w:r w:rsidR="00975206" w:rsidRPr="00DF594E">
        <w:t xml:space="preserve"> </w:t>
      </w:r>
    </w:p>
    <w:p w14:paraId="6AF93BD1" w14:textId="21D9770E" w:rsidR="00975206" w:rsidRPr="00DF594E" w:rsidRDefault="00975206" w:rsidP="00E30E2C">
      <w:pPr>
        <w:shd w:val="clear" w:color="auto" w:fill="FFFFFF"/>
        <w:spacing w:after="0" w:line="276" w:lineRule="auto"/>
        <w:ind w:left="51"/>
        <w:jc w:val="both"/>
        <w:rPr>
          <w:rFonts w:ascii="Times New Roman" w:hAnsi="Times New Roman"/>
          <w:sz w:val="24"/>
          <w:szCs w:val="24"/>
        </w:rPr>
      </w:pPr>
      <w:r w:rsidRPr="00DF594E">
        <w:rPr>
          <w:rFonts w:ascii="Times New Roman" w:hAnsi="Times New Roman"/>
          <w:sz w:val="24"/>
          <w:szCs w:val="24"/>
        </w:rPr>
        <w:t>Az intézményben foglalkoztatott dolgozók feladatait a munkaköri leírások tartalmazzák. A munkaköri leírások a Szervezeti és Működési Szabályzat mellékletét képezik. A munkaköri leírásoknak tartalmazniuk kell a foglalkoztatott dolgozók jogállását, a szervezetben elfoglalt munkakörnek megfelelően feladatait, jogait és kötelezettségei névre szólóan. A munkaköri leírásokat a szervezeti egység módosulása, személyi változás, valamint feladat változása esetén, azok bekövetkezésétől számított 15 napon belül módosítani kell. A munkaköri leírások elkészítéséért és aktualizálásáért felelős az igazgató</w:t>
      </w:r>
    </w:p>
    <w:p w14:paraId="45A61A05" w14:textId="77777777" w:rsidR="00873FC7" w:rsidRPr="00DF594E" w:rsidRDefault="00873FC7" w:rsidP="0014776B">
      <w:pPr>
        <w:shd w:val="clear" w:color="auto" w:fill="FFFFFF"/>
        <w:spacing w:after="0" w:line="276" w:lineRule="auto"/>
        <w:jc w:val="both"/>
        <w:rPr>
          <w:rFonts w:ascii="Times New Roman" w:hAnsi="Times New Roman"/>
          <w:sz w:val="24"/>
          <w:szCs w:val="24"/>
        </w:rPr>
      </w:pPr>
    </w:p>
    <w:p w14:paraId="0FCCD53A" w14:textId="33886451" w:rsidR="00E00332" w:rsidRPr="002F1248" w:rsidRDefault="00E00332" w:rsidP="00EC6DD4">
      <w:pPr>
        <w:pStyle w:val="Cmsor1"/>
        <w:numPr>
          <w:ilvl w:val="0"/>
          <w:numId w:val="30"/>
        </w:numPr>
        <w:rPr>
          <w:sz w:val="28"/>
          <w:szCs w:val="28"/>
        </w:rPr>
      </w:pPr>
      <w:bookmarkStart w:id="169" w:name="_Toc242014759"/>
      <w:bookmarkStart w:id="170" w:name="_Toc302561187"/>
      <w:bookmarkStart w:id="171" w:name="_Toc302562810"/>
      <w:bookmarkStart w:id="172" w:name="_Toc341036785"/>
      <w:bookmarkStart w:id="173" w:name="_Toc341650420"/>
      <w:bookmarkStart w:id="174" w:name="_Toc374009280"/>
      <w:bookmarkStart w:id="175" w:name="_Toc408213444"/>
      <w:bookmarkStart w:id="176" w:name="_Toc412463989"/>
      <w:bookmarkStart w:id="177" w:name="_Toc448435788"/>
      <w:bookmarkStart w:id="178" w:name="_Toc448734073"/>
      <w:bookmarkStart w:id="179" w:name="_Toc531424968"/>
      <w:bookmarkStart w:id="180" w:name="_Toc532059940"/>
      <w:bookmarkStart w:id="181" w:name="_Toc532060211"/>
      <w:bookmarkStart w:id="182" w:name="_Toc532060569"/>
      <w:bookmarkStart w:id="183" w:name="_Toc6222974"/>
      <w:bookmarkStart w:id="184" w:name="_Toc6255321"/>
      <w:bookmarkStart w:id="185" w:name="_Toc6256840"/>
      <w:bookmarkStart w:id="186" w:name="_Toc43468146"/>
      <w:r w:rsidRPr="002F1248">
        <w:rPr>
          <w:sz w:val="28"/>
          <w:szCs w:val="28"/>
        </w:rPr>
        <w:t>MAGASABB VEZETŐ BEOSZTÁSHOZ TARTOZÓ FELADAT- ÉS HATÁSKÖRÖK,</w:t>
      </w:r>
      <w:r w:rsidR="00EC6DD4">
        <w:rPr>
          <w:sz w:val="28"/>
          <w:szCs w:val="28"/>
        </w:rPr>
        <w:t xml:space="preserve"> </w:t>
      </w:r>
      <w:r w:rsidRPr="002F1248">
        <w:rPr>
          <w:sz w:val="28"/>
          <w:szCs w:val="28"/>
        </w:rPr>
        <w:t>A HELYETTESÍTÉS RENDJE,</w:t>
      </w:r>
      <w:r w:rsidR="001B7CC1" w:rsidRPr="002F1248">
        <w:rPr>
          <w:sz w:val="28"/>
          <w:szCs w:val="28"/>
        </w:rPr>
        <w:br/>
      </w:r>
      <w:r w:rsidRPr="002F1248">
        <w:rPr>
          <w:sz w:val="28"/>
          <w:szCs w:val="28"/>
        </w:rPr>
        <w:t>FELELŐSSÉGI SZABÁLYOK</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5D8C57E" w14:textId="381D280C" w:rsidR="00CB4AAF" w:rsidRDefault="00CB4AAF" w:rsidP="0020029D">
      <w:pPr>
        <w:pStyle w:val="Szvegtrzsbehzssal21"/>
        <w:ind w:left="0"/>
        <w:rPr>
          <w:i/>
          <w:iCs/>
          <w:sz w:val="24"/>
          <w:szCs w:val="24"/>
        </w:rPr>
      </w:pPr>
    </w:p>
    <w:p w14:paraId="319879CE" w14:textId="53DC7E14" w:rsidR="00CB4AAF" w:rsidRPr="0020029D" w:rsidRDefault="002618AE" w:rsidP="005441A0">
      <w:pPr>
        <w:pStyle w:val="Cmsor2"/>
        <w:numPr>
          <w:ilvl w:val="0"/>
          <w:numId w:val="0"/>
        </w:numPr>
        <w:spacing w:before="120" w:after="120"/>
      </w:pPr>
      <w:bookmarkStart w:id="187" w:name="_Toc448435778"/>
      <w:bookmarkStart w:id="188" w:name="_Toc448734064"/>
      <w:bookmarkStart w:id="189" w:name="_Toc531424959"/>
      <w:bookmarkStart w:id="190" w:name="_Toc532059929"/>
      <w:bookmarkStart w:id="191" w:name="_Toc532060201"/>
      <w:bookmarkStart w:id="192" w:name="_Toc532060559"/>
      <w:bookmarkStart w:id="193" w:name="_Toc6222967"/>
      <w:bookmarkStart w:id="194" w:name="_Toc43468147"/>
      <w:r>
        <w:t>4.1.</w:t>
      </w:r>
      <w:r w:rsidR="00CB4AAF" w:rsidRPr="00DF594E">
        <w:t>Az intézmény vezetőjének kinevezési rendje, az intézmény képviselete</w:t>
      </w:r>
      <w:bookmarkEnd w:id="187"/>
      <w:bookmarkEnd w:id="188"/>
      <w:bookmarkEnd w:id="189"/>
      <w:bookmarkEnd w:id="190"/>
      <w:bookmarkEnd w:id="191"/>
      <w:bookmarkEnd w:id="192"/>
      <w:bookmarkEnd w:id="193"/>
      <w:bookmarkEnd w:id="194"/>
    </w:p>
    <w:p w14:paraId="4185A402" w14:textId="77777777" w:rsidR="00CB4AAF" w:rsidRPr="002618AE" w:rsidRDefault="00CB4AAF" w:rsidP="00CB4AAF">
      <w:pPr>
        <w:tabs>
          <w:tab w:val="left" w:leader="dot" w:pos="9072"/>
          <w:tab w:val="left" w:leader="dot" w:pos="9781"/>
          <w:tab w:val="left" w:leader="dot" w:pos="16443"/>
        </w:tabs>
        <w:spacing w:before="80" w:after="0" w:line="240" w:lineRule="auto"/>
        <w:jc w:val="both"/>
        <w:rPr>
          <w:rFonts w:ascii="Times New Roman" w:hAnsi="Times New Roman"/>
          <w:color w:val="000000" w:themeColor="text1"/>
          <w:sz w:val="24"/>
          <w:szCs w:val="24"/>
        </w:rPr>
      </w:pPr>
      <w:r w:rsidRPr="002618AE">
        <w:rPr>
          <w:rFonts w:ascii="Times New Roman" w:hAnsi="Times New Roman"/>
          <w:color w:val="000000" w:themeColor="text1"/>
          <w:sz w:val="24"/>
          <w:szCs w:val="24"/>
        </w:rPr>
        <w:t>A költségvetési szerv vezetőjét nyilvános pályázati eljárás keretében Telki község Önkormányzatának képviselő-testülete nevezi ki 5 évre. Az intézmény közalkalmazotti jogviszonyban álló vezetője vonatkozásban az egyéb munkáltatói jogokat Telki község mindenkori polgármestere gyakorolja. Az intézményvezető kinevezésével, vezetői megbízásával, annak visszavonásával, összeférhetetlensége megállapításával, felmentésével, fegyelmi büntetés kiszabásával kapcsolatos hatáskört Telki község Önkormányzatának képviselő-testülete gyakorolja</w:t>
      </w:r>
    </w:p>
    <w:p w14:paraId="519633D1" w14:textId="77777777" w:rsidR="00CB4AAF" w:rsidRPr="0020029D" w:rsidRDefault="00CB4AAF" w:rsidP="0020029D">
      <w:pPr>
        <w:pStyle w:val="Szvegtrzsbehzssal21"/>
        <w:ind w:left="0"/>
        <w:rPr>
          <w:i/>
          <w:iCs/>
          <w:sz w:val="24"/>
          <w:szCs w:val="24"/>
        </w:rPr>
      </w:pPr>
    </w:p>
    <w:p w14:paraId="7C2678AC" w14:textId="3BDE42E1" w:rsidR="00CB4AAF" w:rsidRPr="00CB4AAF" w:rsidRDefault="002618AE" w:rsidP="005441A0">
      <w:pPr>
        <w:pStyle w:val="Cmsor2"/>
        <w:numPr>
          <w:ilvl w:val="0"/>
          <w:numId w:val="0"/>
        </w:numPr>
        <w:spacing w:before="120" w:after="120"/>
      </w:pPr>
      <w:bookmarkStart w:id="195" w:name="_Toc43468148"/>
      <w:r>
        <w:t>4.2.</w:t>
      </w:r>
      <w:r w:rsidR="00975206" w:rsidRPr="00DF594E">
        <w:t xml:space="preserve">Az </w:t>
      </w:r>
      <w:r w:rsidR="00E80082">
        <w:t>intézményvezető</w:t>
      </w:r>
      <w:r w:rsidR="00975206" w:rsidRPr="00DF594E">
        <w:t xml:space="preserve"> jogállása és feladatai</w:t>
      </w:r>
      <w:bookmarkEnd w:id="195"/>
      <w:r w:rsidR="00975206" w:rsidRPr="00DF594E">
        <w:t xml:space="preserve"> </w:t>
      </w:r>
    </w:p>
    <w:p w14:paraId="0B9EE7DD"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sz w:val="24"/>
          <w:szCs w:val="24"/>
        </w:rPr>
      </w:pPr>
      <w:r w:rsidRPr="00DF594E">
        <w:rPr>
          <w:rFonts w:ascii="Times New Roman" w:hAnsi="Times New Roman"/>
          <w:sz w:val="24"/>
          <w:szCs w:val="24"/>
        </w:rPr>
        <w:t xml:space="preserve">Egyszemélyi felelősséggel vezeti az intézmény egészét. </w:t>
      </w:r>
    </w:p>
    <w:p w14:paraId="6A31BEA2" w14:textId="5EEE17D4"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Döntéseiben épít</w:t>
      </w:r>
      <w:r w:rsidR="003B068A">
        <w:rPr>
          <w:rFonts w:ascii="Times New Roman" w:hAnsi="Times New Roman"/>
          <w:sz w:val="24"/>
          <w:szCs w:val="24"/>
        </w:rPr>
        <w:t xml:space="preserve"> </w:t>
      </w:r>
      <w:r w:rsidRPr="00DF594E">
        <w:rPr>
          <w:rFonts w:ascii="Times New Roman" w:hAnsi="Times New Roman"/>
          <w:sz w:val="24"/>
          <w:szCs w:val="24"/>
        </w:rPr>
        <w:t>munkatársa</w:t>
      </w:r>
      <w:r w:rsidR="0045024B">
        <w:rPr>
          <w:rFonts w:ascii="Times New Roman" w:hAnsi="Times New Roman"/>
          <w:sz w:val="24"/>
          <w:szCs w:val="24"/>
        </w:rPr>
        <w:t>i</w:t>
      </w:r>
      <w:r w:rsidRPr="00DF594E">
        <w:rPr>
          <w:rFonts w:ascii="Times New Roman" w:hAnsi="Times New Roman"/>
          <w:sz w:val="24"/>
          <w:szCs w:val="24"/>
        </w:rPr>
        <w:t xml:space="preserve"> véleményére, állásfoglalásaira.</w:t>
      </w:r>
    </w:p>
    <w:p w14:paraId="116B3348" w14:textId="2EB91E7E"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Jogköre és felelősségi köre kiterjed az intézményt érintő valamennyi jogviszonyra.</w:t>
      </w:r>
    </w:p>
    <w:p w14:paraId="589B103F"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Összeállítja az intézmény Szervezeti és Működési Szabályzatát és azt jóváhagyásra a Képviselő-testület elé terjeszti.</w:t>
      </w:r>
    </w:p>
    <w:p w14:paraId="158D7232" w14:textId="6B504C0B"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Elkészít</w:t>
      </w:r>
      <w:r w:rsidR="003B068A">
        <w:rPr>
          <w:rFonts w:ascii="Times New Roman" w:hAnsi="Times New Roman"/>
          <w:sz w:val="24"/>
          <w:szCs w:val="24"/>
        </w:rPr>
        <w:t>i</w:t>
      </w:r>
      <w:r w:rsidRPr="00DF594E">
        <w:rPr>
          <w:rFonts w:ascii="Times New Roman" w:hAnsi="Times New Roman"/>
          <w:sz w:val="24"/>
          <w:szCs w:val="24"/>
        </w:rPr>
        <w:t xml:space="preserve"> jelen szabályzat mellékletét képező – további szabályzatokat. </w:t>
      </w:r>
    </w:p>
    <w:p w14:paraId="6E62AB26" w14:textId="3CE35AA5"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Összeállítja az intézmény szervezeti egységeinek munkatervét, valamint költségvetési tervét.</w:t>
      </w:r>
    </w:p>
    <w:p w14:paraId="5A4CB97A"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Megszervezi, irányítja és ellenőrzi a feladatok végrehajtását, lehetőségei szerint gondoskodik a tervekben rögzített feladatok hatékony megoldásához szükséges valamennyi feltétel biztosíthatóságáról.</w:t>
      </w:r>
    </w:p>
    <w:p w14:paraId="4C747415"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Képviseli intézményét annak fenntartója és a külső szervek előtt, szervezi intézménye külső kapcsolatait.</w:t>
      </w:r>
    </w:p>
    <w:p w14:paraId="2A961FA6"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Fenntartóját (önkormányzat, önkormányzati bizottságok, hivatal, illetve tisztségviselők) folyamatosan tájékoztatja az intézmény működéséről a fenntartó felé eleget tesz beszámolási kötelezettségének.</w:t>
      </w:r>
    </w:p>
    <w:p w14:paraId="5C48EADC" w14:textId="558C65D0" w:rsidR="00975206" w:rsidRPr="00DF594E" w:rsidRDefault="00975206" w:rsidP="00616E4E">
      <w:pPr>
        <w:numPr>
          <w:ilvl w:val="0"/>
          <w:numId w:val="10"/>
        </w:numPr>
        <w:shd w:val="clear" w:color="auto" w:fill="FFFFFF"/>
        <w:spacing w:after="0" w:line="276" w:lineRule="auto"/>
        <w:jc w:val="both"/>
        <w:rPr>
          <w:rFonts w:ascii="Times New Roman" w:hAnsi="Times New Roman"/>
          <w:sz w:val="24"/>
          <w:szCs w:val="24"/>
        </w:rPr>
      </w:pPr>
      <w:r w:rsidRPr="00DF594E">
        <w:rPr>
          <w:rFonts w:ascii="Times New Roman" w:hAnsi="Times New Roman"/>
          <w:sz w:val="24"/>
          <w:szCs w:val="24"/>
        </w:rPr>
        <w:t>Ellátja a munkáltatói feladatokat, ennek keretében a fenntartó által szabály</w:t>
      </w:r>
      <w:r w:rsidR="003B068A">
        <w:rPr>
          <w:rFonts w:ascii="Times New Roman" w:hAnsi="Times New Roman"/>
          <w:sz w:val="24"/>
          <w:szCs w:val="24"/>
        </w:rPr>
        <w:t>o</w:t>
      </w:r>
      <w:r w:rsidRPr="00DF594E">
        <w:rPr>
          <w:rFonts w:ascii="Times New Roman" w:hAnsi="Times New Roman"/>
          <w:sz w:val="24"/>
          <w:szCs w:val="24"/>
        </w:rPr>
        <w:t xml:space="preserve">zottak szerint végzi a létszám-gazdálkodási feladatokat </w:t>
      </w:r>
      <w:r w:rsidR="00EA3928" w:rsidRPr="00DF594E">
        <w:rPr>
          <w:rFonts w:ascii="Times New Roman" w:hAnsi="Times New Roman"/>
          <w:sz w:val="24"/>
          <w:szCs w:val="24"/>
        </w:rPr>
        <w:t>a közalkalmazottak jogállásáról</w:t>
      </w:r>
      <w:r w:rsidR="00EA3928" w:rsidRPr="00DF594E" w:rsidDel="00EA3928">
        <w:rPr>
          <w:rFonts w:ascii="Times New Roman" w:hAnsi="Times New Roman"/>
          <w:sz w:val="24"/>
          <w:szCs w:val="24"/>
        </w:rPr>
        <w:t xml:space="preserve"> </w:t>
      </w:r>
      <w:r w:rsidR="00EA3928" w:rsidRPr="00DF594E">
        <w:rPr>
          <w:rFonts w:ascii="Times New Roman" w:hAnsi="Times New Roman"/>
          <w:sz w:val="24"/>
          <w:szCs w:val="24"/>
        </w:rPr>
        <w:t xml:space="preserve">szóló </w:t>
      </w:r>
      <w:r w:rsidRPr="00DF594E">
        <w:rPr>
          <w:rFonts w:ascii="Times New Roman" w:hAnsi="Times New Roman"/>
          <w:sz w:val="24"/>
          <w:szCs w:val="24"/>
        </w:rPr>
        <w:t xml:space="preserve">1992. évi XXXIII. törvény szerint. </w:t>
      </w:r>
    </w:p>
    <w:p w14:paraId="7466E5AA"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Az intézményi feladatellátásra irányuló egyéb jogviszonyok tekintetében ellátja a megbízói, illetve megrendelői feladatokat. </w:t>
      </w:r>
    </w:p>
    <w:p w14:paraId="339A76BE"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Felelős az intézmény költségvetési előirányzatainak betartásáért, gazdálkodásáért, a költségvetési támogatás és az egyéb bevételek felhasználásáért, az intézményi vagyon hasznosításáért és megőrzéséért.</w:t>
      </w:r>
    </w:p>
    <w:p w14:paraId="47CA20FA" w14:textId="3ADCC9EE"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A tervezett költségvetési előirányzatokat a fenntartó rendeletében foglaltak szerint – </w:t>
      </w:r>
      <w:r w:rsidR="00C0438F">
        <w:rPr>
          <w:rFonts w:ascii="Times New Roman" w:hAnsi="Times New Roman"/>
          <w:sz w:val="24"/>
          <w:szCs w:val="24"/>
        </w:rPr>
        <w:t>a pénzügyi</w:t>
      </w:r>
      <w:r w:rsidRPr="00DF594E">
        <w:rPr>
          <w:rFonts w:ascii="Times New Roman" w:hAnsi="Times New Roman"/>
          <w:sz w:val="24"/>
          <w:szCs w:val="24"/>
        </w:rPr>
        <w:t xml:space="preserve"> vezetővel egyeztetett módon - a szükségleteknek megfelelően módosítja.</w:t>
      </w:r>
    </w:p>
    <w:p w14:paraId="305FFB60"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 xml:space="preserve">Kötelezettségvállalási és utalványozási jogkört gyakorol. </w:t>
      </w:r>
    </w:p>
    <w:p w14:paraId="6D3B6292" w14:textId="77777777"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Irányítja a szakmai ellenőrzésnek a szervezeti és működési rendbe beépülő folyamatos végzését.</w:t>
      </w:r>
    </w:p>
    <w:p w14:paraId="1A416CEF" w14:textId="44BD0039" w:rsidR="00975206" w:rsidRPr="00DF594E"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Folyamatosan értékeli az intézmény tevékenységét, munkáját.</w:t>
      </w:r>
    </w:p>
    <w:p w14:paraId="5AFCC3E5" w14:textId="77777777" w:rsidR="00396FEF" w:rsidRPr="00581080" w:rsidRDefault="00975206" w:rsidP="00616E4E">
      <w:pPr>
        <w:numPr>
          <w:ilvl w:val="0"/>
          <w:numId w:val="10"/>
        </w:numPr>
        <w:shd w:val="clear" w:color="auto" w:fill="FFFFFF"/>
        <w:spacing w:after="0" w:line="276" w:lineRule="auto"/>
        <w:ind w:left="470" w:hanging="357"/>
        <w:jc w:val="both"/>
        <w:rPr>
          <w:rFonts w:ascii="Times New Roman" w:hAnsi="Times New Roman"/>
          <w:color w:val="000000"/>
          <w:spacing w:val="-2"/>
          <w:sz w:val="24"/>
          <w:szCs w:val="24"/>
        </w:rPr>
      </w:pPr>
      <w:r w:rsidRPr="00DF594E">
        <w:rPr>
          <w:rFonts w:ascii="Times New Roman" w:hAnsi="Times New Roman"/>
          <w:sz w:val="24"/>
          <w:szCs w:val="24"/>
        </w:rPr>
        <w:t>Felelős az intézmény könyvviteli, elszámolási, vagyon-nyilvántartási, vagyonvédelmi rendjének kialakításáért</w:t>
      </w:r>
    </w:p>
    <w:p w14:paraId="2DF41570" w14:textId="780254BC" w:rsidR="00B95B4E" w:rsidRPr="00DF594E" w:rsidRDefault="002618AE" w:rsidP="009E146A">
      <w:pPr>
        <w:pStyle w:val="Cmsor3"/>
        <w:numPr>
          <w:ilvl w:val="0"/>
          <w:numId w:val="0"/>
        </w:numPr>
      </w:pPr>
      <w:bookmarkStart w:id="196" w:name="_Toc43468149"/>
      <w:r>
        <w:t>4.3.</w:t>
      </w:r>
      <w:r w:rsidR="00B95B4E" w:rsidRPr="00DF594E">
        <w:t>Az éves munkaterv elkészítése</w:t>
      </w:r>
      <w:bookmarkEnd w:id="196"/>
    </w:p>
    <w:p w14:paraId="07E73D16" w14:textId="10D4CAD3" w:rsidR="00B95B4E" w:rsidRPr="00DF594E" w:rsidRDefault="00B95B4E" w:rsidP="009E146A">
      <w:pPr>
        <w:spacing w:after="0" w:line="276" w:lineRule="auto"/>
        <w:ind w:left="68"/>
        <w:jc w:val="both"/>
        <w:rPr>
          <w:rFonts w:ascii="Times New Roman" w:hAnsi="Times New Roman"/>
          <w:color w:val="000000"/>
          <w:sz w:val="24"/>
          <w:szCs w:val="24"/>
        </w:rPr>
      </w:pPr>
      <w:r w:rsidRPr="00DF594E">
        <w:rPr>
          <w:rFonts w:ascii="Times New Roman" w:hAnsi="Times New Roman"/>
          <w:color w:val="000000"/>
          <w:sz w:val="24"/>
          <w:szCs w:val="24"/>
        </w:rPr>
        <w:t xml:space="preserve">A </w:t>
      </w:r>
      <w:r w:rsidRPr="00DF594E">
        <w:rPr>
          <w:rFonts w:ascii="Times New Roman" w:hAnsi="Times New Roman"/>
          <w:sz w:val="24"/>
          <w:szCs w:val="24"/>
        </w:rPr>
        <w:t xml:space="preserve">közművelődés és közgyűjteményi feladatok zökkenőmentes működése, pénzügyi hátterének biztosítása és a sikeres lebonyolítás érdekében, minden év </w:t>
      </w:r>
      <w:r w:rsidR="009E146A">
        <w:rPr>
          <w:rFonts w:ascii="Times New Roman" w:hAnsi="Times New Roman"/>
          <w:sz w:val="24"/>
          <w:szCs w:val="24"/>
        </w:rPr>
        <w:t xml:space="preserve">január </w:t>
      </w:r>
      <w:r w:rsidRPr="00DF594E">
        <w:rPr>
          <w:rFonts w:ascii="Times New Roman" w:hAnsi="Times New Roman"/>
          <w:sz w:val="24"/>
          <w:szCs w:val="24"/>
        </w:rPr>
        <w:t>1</w:t>
      </w:r>
      <w:r w:rsidR="009E146A">
        <w:rPr>
          <w:rFonts w:ascii="Times New Roman" w:hAnsi="Times New Roman"/>
          <w:sz w:val="24"/>
          <w:szCs w:val="24"/>
        </w:rPr>
        <w:t>5</w:t>
      </w:r>
      <w:r w:rsidRPr="00DF594E">
        <w:rPr>
          <w:rFonts w:ascii="Times New Roman" w:hAnsi="Times New Roman"/>
          <w:sz w:val="24"/>
          <w:szCs w:val="24"/>
        </w:rPr>
        <w:t>-ig el kell készít</w:t>
      </w:r>
      <w:r w:rsidRPr="00DF594E">
        <w:rPr>
          <w:rFonts w:ascii="Times New Roman" w:hAnsi="Times New Roman"/>
          <w:color w:val="000000"/>
          <w:sz w:val="24"/>
          <w:szCs w:val="24"/>
        </w:rPr>
        <w:t xml:space="preserve">eni a </w:t>
      </w:r>
      <w:r w:rsidR="00123A15">
        <w:rPr>
          <w:rFonts w:ascii="Times New Roman" w:hAnsi="Times New Roman"/>
          <w:color w:val="000000"/>
          <w:sz w:val="24"/>
          <w:szCs w:val="24"/>
        </w:rPr>
        <w:t xml:space="preserve">település </w:t>
      </w:r>
      <w:r w:rsidRPr="00DF594E">
        <w:rPr>
          <w:rFonts w:ascii="Times New Roman" w:hAnsi="Times New Roman"/>
          <w:color w:val="000000"/>
          <w:sz w:val="24"/>
          <w:szCs w:val="24"/>
        </w:rPr>
        <w:t xml:space="preserve">közművelődési és közgyűjteményi programtervét. Az intézmény egységes munkatervét az igazgató készíti el. </w:t>
      </w:r>
    </w:p>
    <w:p w14:paraId="4D1F2ED6" w14:textId="77777777" w:rsidR="00B95B4E" w:rsidRPr="00DF594E" w:rsidRDefault="00B95B4E" w:rsidP="009E146A">
      <w:pPr>
        <w:spacing w:after="0" w:line="276" w:lineRule="auto"/>
        <w:jc w:val="both"/>
        <w:rPr>
          <w:rFonts w:ascii="Times New Roman" w:hAnsi="Times New Roman"/>
          <w:sz w:val="24"/>
          <w:szCs w:val="24"/>
        </w:rPr>
      </w:pPr>
      <w:r w:rsidRPr="00DF594E">
        <w:rPr>
          <w:rFonts w:ascii="Times New Roman" w:hAnsi="Times New Roman"/>
          <w:sz w:val="24"/>
          <w:szCs w:val="24"/>
        </w:rPr>
        <w:t>A programtervnek tartalmaznia kell:</w:t>
      </w:r>
    </w:p>
    <w:p w14:paraId="4054AA46"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 hagyományos évente ismétlődő programokat</w:t>
      </w:r>
    </w:p>
    <w:p w14:paraId="0B1513CD"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az egyesületek, amatőr művészeti csoportok programját</w:t>
      </w:r>
    </w:p>
    <w:p w14:paraId="42A5672E" w14:textId="77777777" w:rsidR="00B95B4E" w:rsidRPr="00DF594E" w:rsidRDefault="00B95B4E" w:rsidP="009E146A">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szCs w:val="24"/>
        </w:rPr>
        <w:t>a település oktatási intézményeinek rendezvényeit</w:t>
      </w:r>
    </w:p>
    <w:p w14:paraId="2870C326" w14:textId="3C2EC526" w:rsidR="00975206" w:rsidRPr="00E90F1C" w:rsidRDefault="00B95B4E" w:rsidP="00E90F1C">
      <w:pPr>
        <w:pStyle w:val="norml-felsorols"/>
        <w:shd w:val="clear" w:color="auto" w:fill="auto"/>
        <w:spacing w:line="276" w:lineRule="auto"/>
        <w:ind w:left="709" w:hanging="425"/>
        <w:rPr>
          <w:rFonts w:ascii="Times New Roman" w:hAnsi="Times New Roman"/>
          <w:szCs w:val="24"/>
        </w:rPr>
      </w:pPr>
      <w:r w:rsidRPr="00DF594E">
        <w:rPr>
          <w:rFonts w:ascii="Times New Roman" w:hAnsi="Times New Roman"/>
        </w:rPr>
        <w:t>minden olyan megmozdulást, amely a település lakosainak érdeklődését kiválthatja.</w:t>
      </w:r>
    </w:p>
    <w:p w14:paraId="5A7C2E3C" w14:textId="18BD4082" w:rsidR="00E00332" w:rsidRPr="009E146A" w:rsidRDefault="002618AE" w:rsidP="005441A0">
      <w:pPr>
        <w:pStyle w:val="Cmsor2"/>
        <w:numPr>
          <w:ilvl w:val="0"/>
          <w:numId w:val="0"/>
        </w:numPr>
      </w:pPr>
      <w:bookmarkStart w:id="197" w:name="_Toc43468150"/>
      <w:r w:rsidRPr="009E146A">
        <w:t>4.4.</w:t>
      </w:r>
      <w:r w:rsidR="000174E1" w:rsidRPr="009E146A">
        <w:t>A</w:t>
      </w:r>
      <w:r w:rsidR="00EC6DD4" w:rsidRPr="009E146A">
        <w:t xml:space="preserve"> in</w:t>
      </w:r>
      <w:r w:rsidR="000174E1" w:rsidRPr="009E146A">
        <w:t>tézmény</w:t>
      </w:r>
      <w:r w:rsidR="0090538C" w:rsidRPr="009E146A">
        <w:t>vezető helyettesítése</w:t>
      </w:r>
      <w:r w:rsidR="000174E1" w:rsidRPr="009E146A">
        <w:t>:</w:t>
      </w:r>
      <w:bookmarkEnd w:id="197"/>
      <w:r w:rsidR="000174E1" w:rsidRPr="009E146A">
        <w:t xml:space="preserve"> </w:t>
      </w:r>
    </w:p>
    <w:p w14:paraId="3A6A02B2" w14:textId="56B663F4" w:rsidR="0090538C" w:rsidRPr="00782F50" w:rsidRDefault="00E00332" w:rsidP="009E146A">
      <w:pPr>
        <w:spacing w:after="0" w:line="276" w:lineRule="auto"/>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Az igazgató</w:t>
      </w:r>
      <w:r w:rsidR="0090538C" w:rsidRPr="00782F50">
        <w:rPr>
          <w:rFonts w:ascii="Times New Roman" w:hAnsi="Times New Roman"/>
          <w:color w:val="000000" w:themeColor="text1"/>
          <w:sz w:val="24"/>
          <w:szCs w:val="24"/>
        </w:rPr>
        <w:t xml:space="preserve"> általános helyettessel nem rendelkezik, távolléte esetén a kollégái közül általa írásban megbízott személy a meghatározott jogkörben helyettesíti.</w:t>
      </w:r>
    </w:p>
    <w:p w14:paraId="3F9E922D" w14:textId="2F10CE0B" w:rsidR="00E00332" w:rsidRPr="009E146A" w:rsidRDefault="002618AE" w:rsidP="005441A0">
      <w:pPr>
        <w:pStyle w:val="Cmsor2"/>
        <w:numPr>
          <w:ilvl w:val="0"/>
          <w:numId w:val="0"/>
        </w:numPr>
      </w:pPr>
      <w:bookmarkStart w:id="198" w:name="_Toc43468151"/>
      <w:r w:rsidRPr="009E146A">
        <w:t>4.5.</w:t>
      </w:r>
      <w:r w:rsidR="00E00332" w:rsidRPr="009E146A">
        <w:t>Az intézmény képviselete és vezetése:</w:t>
      </w:r>
      <w:bookmarkEnd w:id="198"/>
      <w:r w:rsidR="00E00332" w:rsidRPr="009E146A">
        <w:t xml:space="preserve"> </w:t>
      </w:r>
    </w:p>
    <w:p w14:paraId="54F166E8" w14:textId="075A0E95" w:rsidR="00EC6DD4" w:rsidRPr="00EC6DD4" w:rsidRDefault="00EC6DD4" w:rsidP="00EC6DD4">
      <w:pPr>
        <w:rPr>
          <w:lang w:eastAsia="hu-HU"/>
        </w:rPr>
      </w:pPr>
      <w:r>
        <w:rPr>
          <w:lang w:eastAsia="hu-HU"/>
        </w:rPr>
        <w:t>Az intézmény élén az irányítási jogokat gyakorló Telki község Önkormányzat képviselő-testülete által megbízott intézményvezető áll, aki nyilvános pályázat útján határozott időre, 5 évre kapta a vezetői megbízást. Az intézményvezető… valamennyi dolgozója vonatkozásában gyakorolja a munkáltatói jogokat. Az utasítási jogokat</w:t>
      </w:r>
      <w:r w:rsidR="00035AC3">
        <w:rPr>
          <w:lang w:eastAsia="hu-HU"/>
        </w:rPr>
        <w:t xml:space="preserve"> az intézményvezető gyakorolja, aki a feladat elvégzésére közvetlen utasíthatja a dolgozóit.</w:t>
      </w:r>
    </w:p>
    <w:p w14:paraId="4CE77ECA" w14:textId="607B4909" w:rsidR="00AF6A9D" w:rsidRPr="00581080" w:rsidRDefault="002618AE" w:rsidP="005441A0">
      <w:pPr>
        <w:pStyle w:val="Cmsor2"/>
        <w:numPr>
          <w:ilvl w:val="0"/>
          <w:numId w:val="0"/>
        </w:numPr>
      </w:pPr>
      <w:bookmarkStart w:id="199" w:name="_Toc43468152"/>
      <w:r>
        <w:t>4.6.</w:t>
      </w:r>
      <w:r w:rsidR="00AF6A9D" w:rsidRPr="00DF594E">
        <w:t>Helyettesítés rendje</w:t>
      </w:r>
      <w:bookmarkEnd w:id="199"/>
    </w:p>
    <w:p w14:paraId="26A36337" w14:textId="694E21F6" w:rsidR="00AF6A9D" w:rsidRPr="00E90F1C" w:rsidRDefault="002618AE" w:rsidP="00E90F1C">
      <w:pPr>
        <w:pStyle w:val="Cmsor3"/>
        <w:numPr>
          <w:ilvl w:val="0"/>
          <w:numId w:val="0"/>
        </w:numPr>
      </w:pPr>
      <w:bookmarkStart w:id="200" w:name="_Toc532059946"/>
      <w:bookmarkStart w:id="201" w:name="_Toc532060217"/>
      <w:bookmarkStart w:id="202" w:name="_Toc532060575"/>
      <w:bookmarkStart w:id="203" w:name="_Toc6222976"/>
      <w:bookmarkStart w:id="204" w:name="_Toc6255323"/>
      <w:bookmarkStart w:id="205" w:name="_Toc6256842"/>
      <w:bookmarkStart w:id="206" w:name="_Toc43468153"/>
      <w:r>
        <w:t>4.6.1.</w:t>
      </w:r>
      <w:r w:rsidR="00AF6A9D" w:rsidRPr="00DF594E">
        <w:t>A beosztott közalkalmazottak helyettesítése</w:t>
      </w:r>
      <w:bookmarkEnd w:id="200"/>
      <w:bookmarkEnd w:id="201"/>
      <w:bookmarkEnd w:id="202"/>
      <w:bookmarkEnd w:id="203"/>
      <w:bookmarkEnd w:id="204"/>
      <w:bookmarkEnd w:id="205"/>
      <w:bookmarkEnd w:id="206"/>
    </w:p>
    <w:p w14:paraId="64DEF422" w14:textId="51F9964D" w:rsidR="00396FEF" w:rsidRPr="00782F50" w:rsidRDefault="00AF6A9D" w:rsidP="00D810D8">
      <w:pPr>
        <w:spacing w:after="0"/>
        <w:jc w:val="both"/>
        <w:rPr>
          <w:rFonts w:ascii="Times New Roman" w:hAnsi="Times New Roman"/>
          <w:color w:val="000000" w:themeColor="text1"/>
          <w:sz w:val="24"/>
          <w:szCs w:val="24"/>
        </w:rPr>
      </w:pPr>
      <w:r w:rsidRPr="00782F50">
        <w:rPr>
          <w:rFonts w:ascii="Times New Roman" w:hAnsi="Times New Roman"/>
          <w:color w:val="000000" w:themeColor="text1"/>
          <w:sz w:val="24"/>
          <w:szCs w:val="24"/>
        </w:rPr>
        <w:t xml:space="preserve">A beosztott közalkalmazottak távolléte esetére a helyettesítés rendszerének kidolgozása az </w:t>
      </w:r>
      <w:r w:rsidR="00E82C3B" w:rsidRPr="00782F50">
        <w:rPr>
          <w:rFonts w:ascii="Times New Roman" w:hAnsi="Times New Roman"/>
          <w:color w:val="000000" w:themeColor="text1"/>
          <w:sz w:val="24"/>
          <w:szCs w:val="24"/>
        </w:rPr>
        <w:t>intézményvezető</w:t>
      </w:r>
      <w:r w:rsidRPr="00782F50">
        <w:rPr>
          <w:rFonts w:ascii="Times New Roman" w:hAnsi="Times New Roman"/>
          <w:color w:val="000000" w:themeColor="text1"/>
          <w:sz w:val="24"/>
          <w:szCs w:val="24"/>
        </w:rPr>
        <w:t xml:space="preserve"> feladata. A helyettesítéssel kapcsolatos, egyes dolgozóra vonatkozó konkrét feladatokat a munkaköri leírásaikban kell rögzíteni.</w:t>
      </w:r>
      <w:bookmarkStart w:id="207" w:name="_Toc374009292"/>
      <w:bookmarkStart w:id="208" w:name="_Toc532059947"/>
      <w:bookmarkStart w:id="209" w:name="_Toc532060218"/>
      <w:bookmarkStart w:id="210" w:name="_Toc532060576"/>
      <w:bookmarkStart w:id="211" w:name="_Toc6222977"/>
    </w:p>
    <w:p w14:paraId="3C0123E9" w14:textId="77777777" w:rsidR="00035AC3" w:rsidRDefault="00035AC3" w:rsidP="005441A0">
      <w:pPr>
        <w:pStyle w:val="Cmsor2"/>
        <w:numPr>
          <w:ilvl w:val="0"/>
          <w:numId w:val="0"/>
        </w:numPr>
        <w:spacing w:before="0" w:after="0"/>
      </w:pPr>
      <w:bookmarkStart w:id="212" w:name="_Toc532059948"/>
      <w:bookmarkStart w:id="213" w:name="_Toc532060219"/>
      <w:bookmarkStart w:id="214" w:name="_Toc532060577"/>
      <w:bookmarkStart w:id="215" w:name="_Toc6222978"/>
      <w:bookmarkStart w:id="216" w:name="_Toc6255325"/>
      <w:bookmarkStart w:id="217" w:name="_Toc6256844"/>
      <w:bookmarkEnd w:id="207"/>
      <w:bookmarkEnd w:id="208"/>
      <w:bookmarkEnd w:id="209"/>
      <w:bookmarkEnd w:id="210"/>
      <w:bookmarkEnd w:id="211"/>
    </w:p>
    <w:p w14:paraId="47312017" w14:textId="09846736" w:rsidR="00AF6A9D" w:rsidRPr="004E207A" w:rsidRDefault="002618AE" w:rsidP="005441A0">
      <w:pPr>
        <w:pStyle w:val="Cmsor2"/>
        <w:numPr>
          <w:ilvl w:val="0"/>
          <w:numId w:val="0"/>
        </w:numPr>
        <w:spacing w:before="0" w:after="0"/>
      </w:pPr>
      <w:bookmarkStart w:id="218" w:name="_Toc43468154"/>
      <w:r>
        <w:t>4.6.2.</w:t>
      </w:r>
      <w:r w:rsidR="00AF6A9D" w:rsidRPr="00DF594E">
        <w:t>Kiadományozási jogkör</w:t>
      </w:r>
      <w:bookmarkEnd w:id="212"/>
      <w:bookmarkEnd w:id="213"/>
      <w:bookmarkEnd w:id="214"/>
      <w:bookmarkEnd w:id="215"/>
      <w:bookmarkEnd w:id="216"/>
      <w:bookmarkEnd w:id="217"/>
      <w:bookmarkEnd w:id="218"/>
    </w:p>
    <w:p w14:paraId="42A8E287" w14:textId="24729D98" w:rsidR="00AF6A9D" w:rsidRPr="00782F50" w:rsidRDefault="00AF6A9D" w:rsidP="004E207A">
      <w:pPr>
        <w:pStyle w:val="Felsorols2"/>
        <w:numPr>
          <w:ilvl w:val="0"/>
          <w:numId w:val="0"/>
        </w:numPr>
        <w:spacing w:line="276" w:lineRule="auto"/>
        <w:jc w:val="both"/>
        <w:rPr>
          <w:rFonts w:ascii="Times New Roman" w:hAnsi="Times New Roman"/>
          <w:color w:val="000000" w:themeColor="text1"/>
          <w:szCs w:val="24"/>
        </w:rPr>
      </w:pPr>
      <w:r w:rsidRPr="00782F50">
        <w:rPr>
          <w:rFonts w:ascii="Times New Roman" w:hAnsi="Times New Roman"/>
          <w:color w:val="000000" w:themeColor="text1"/>
          <w:szCs w:val="24"/>
        </w:rPr>
        <w:t>Az intézmény nevében aláírásra az intézmény</w:t>
      </w:r>
      <w:r w:rsidR="00E82C3B" w:rsidRPr="00782F50">
        <w:rPr>
          <w:rFonts w:ascii="Times New Roman" w:hAnsi="Times New Roman"/>
          <w:color w:val="000000" w:themeColor="text1"/>
          <w:szCs w:val="24"/>
        </w:rPr>
        <w:t>vezető</w:t>
      </w:r>
      <w:r w:rsidRPr="00782F50">
        <w:rPr>
          <w:rFonts w:ascii="Times New Roman" w:hAnsi="Times New Roman"/>
          <w:color w:val="000000" w:themeColor="text1"/>
          <w:szCs w:val="24"/>
        </w:rPr>
        <w:t xml:space="preserve"> jogosult. A pénzügyi kötelezettséget vállaló iratok kivételével egymagában ír alá. </w:t>
      </w:r>
    </w:p>
    <w:p w14:paraId="64073C84" w14:textId="447EF4E8" w:rsidR="00247BEE" w:rsidRPr="00DF594E" w:rsidRDefault="002618AE" w:rsidP="005441A0">
      <w:pPr>
        <w:pStyle w:val="Cmsor2"/>
        <w:numPr>
          <w:ilvl w:val="0"/>
          <w:numId w:val="0"/>
        </w:numPr>
      </w:pPr>
      <w:bookmarkStart w:id="219" w:name="_Toc532059949"/>
      <w:bookmarkStart w:id="220" w:name="_Toc532060220"/>
      <w:bookmarkStart w:id="221" w:name="_Toc532060578"/>
      <w:bookmarkStart w:id="222" w:name="_Toc6222979"/>
      <w:bookmarkStart w:id="223" w:name="_Toc6255326"/>
      <w:bookmarkStart w:id="224" w:name="_Toc6256845"/>
      <w:bookmarkStart w:id="225" w:name="_Toc43468155"/>
      <w:r>
        <w:t>4.6.3.</w:t>
      </w:r>
      <w:r w:rsidR="00247BEE" w:rsidRPr="00DF594E">
        <w:t>Munkáltatói jogok gyakorlásának rendje</w:t>
      </w:r>
      <w:bookmarkEnd w:id="219"/>
      <w:bookmarkEnd w:id="220"/>
      <w:bookmarkEnd w:id="221"/>
      <w:bookmarkEnd w:id="222"/>
      <w:bookmarkEnd w:id="223"/>
      <w:bookmarkEnd w:id="224"/>
      <w:bookmarkEnd w:id="225"/>
      <w:r w:rsidR="00247BEE" w:rsidRPr="00DF594E">
        <w:t xml:space="preserve"> </w:t>
      </w:r>
    </w:p>
    <w:p w14:paraId="77C27E6B" w14:textId="53A5D3B3" w:rsidR="00247BEE" w:rsidRPr="00DF594E" w:rsidRDefault="00247BEE" w:rsidP="00247BEE">
      <w:pPr>
        <w:jc w:val="both"/>
        <w:rPr>
          <w:rFonts w:ascii="Times New Roman" w:hAnsi="Times New Roman"/>
          <w:i/>
          <w:iCs/>
          <w:sz w:val="24"/>
          <w:szCs w:val="24"/>
        </w:rPr>
      </w:pPr>
      <w:r w:rsidRPr="00DF594E">
        <w:rPr>
          <w:rFonts w:ascii="Times New Roman" w:hAnsi="Times New Roman"/>
          <w:iCs/>
          <w:sz w:val="24"/>
          <w:szCs w:val="24"/>
        </w:rPr>
        <w:t>Az intézmény</w:t>
      </w:r>
      <w:r w:rsidR="00E82C3B">
        <w:rPr>
          <w:rFonts w:ascii="Times New Roman" w:hAnsi="Times New Roman"/>
          <w:iCs/>
          <w:sz w:val="24"/>
          <w:szCs w:val="24"/>
        </w:rPr>
        <w:t>vezető</w:t>
      </w:r>
      <w:r w:rsidRPr="00DF594E">
        <w:rPr>
          <w:rFonts w:ascii="Times New Roman" w:hAnsi="Times New Roman"/>
          <w:iCs/>
          <w:sz w:val="24"/>
          <w:szCs w:val="24"/>
        </w:rPr>
        <w:t xml:space="preserve"> gyakorolja a munkáltatói jogköröket:</w:t>
      </w:r>
    </w:p>
    <w:p w14:paraId="7B78BAEA" w14:textId="77777777" w:rsidR="00247BEE" w:rsidRPr="00DF594E" w:rsidRDefault="00247BEE" w:rsidP="00616E4E">
      <w:pPr>
        <w:pStyle w:val="Szvegtrzsbehzssal21"/>
        <w:numPr>
          <w:ilvl w:val="0"/>
          <w:numId w:val="38"/>
        </w:numPr>
        <w:rPr>
          <w:iCs/>
          <w:sz w:val="24"/>
          <w:szCs w:val="24"/>
        </w:rPr>
      </w:pPr>
      <w:r w:rsidRPr="00DF594E">
        <w:rPr>
          <w:iCs/>
          <w:sz w:val="24"/>
          <w:szCs w:val="24"/>
        </w:rPr>
        <w:t>közalkalmazotti jogviszony létesítése és megszüntetése;</w:t>
      </w:r>
    </w:p>
    <w:p w14:paraId="61A7A083" w14:textId="77777777" w:rsidR="00247BEE" w:rsidRPr="00DF594E" w:rsidRDefault="00247BEE" w:rsidP="00616E4E">
      <w:pPr>
        <w:pStyle w:val="Szvegtrzsbehzssal21"/>
        <w:numPr>
          <w:ilvl w:val="0"/>
          <w:numId w:val="38"/>
        </w:numPr>
        <w:rPr>
          <w:iCs/>
          <w:sz w:val="24"/>
          <w:szCs w:val="24"/>
        </w:rPr>
      </w:pPr>
      <w:r w:rsidRPr="00DF594E">
        <w:rPr>
          <w:iCs/>
          <w:sz w:val="24"/>
          <w:szCs w:val="24"/>
        </w:rPr>
        <w:t>Mt. 46. § szerinti kötelező tájékoztatás megadása;</w:t>
      </w:r>
    </w:p>
    <w:p w14:paraId="76C5A504" w14:textId="77777777" w:rsidR="00247BEE" w:rsidRPr="00DF594E" w:rsidRDefault="00247BEE" w:rsidP="00616E4E">
      <w:pPr>
        <w:pStyle w:val="Szvegtrzsbehzssal21"/>
        <w:numPr>
          <w:ilvl w:val="0"/>
          <w:numId w:val="38"/>
        </w:numPr>
        <w:rPr>
          <w:i/>
          <w:iCs/>
          <w:sz w:val="24"/>
          <w:szCs w:val="24"/>
        </w:rPr>
      </w:pPr>
      <w:r w:rsidRPr="00DF594E">
        <w:rPr>
          <w:iCs/>
          <w:sz w:val="24"/>
          <w:szCs w:val="24"/>
        </w:rPr>
        <w:t>munkaköri leírás meghatározása;</w:t>
      </w:r>
    </w:p>
    <w:p w14:paraId="17588C15" w14:textId="77777777" w:rsidR="00247BEE" w:rsidRPr="00DF594E" w:rsidRDefault="00247BEE" w:rsidP="00616E4E">
      <w:pPr>
        <w:pStyle w:val="Szvegtrzsbehzssal21"/>
        <w:numPr>
          <w:ilvl w:val="0"/>
          <w:numId w:val="38"/>
        </w:numPr>
        <w:rPr>
          <w:sz w:val="24"/>
          <w:szCs w:val="24"/>
        </w:rPr>
      </w:pPr>
      <w:r w:rsidRPr="00DF594E">
        <w:rPr>
          <w:sz w:val="24"/>
          <w:szCs w:val="24"/>
        </w:rPr>
        <w:t>munkavégzéssel kapcsolatos utasítás;</w:t>
      </w:r>
    </w:p>
    <w:p w14:paraId="3B02BE65" w14:textId="77777777" w:rsidR="00247BEE" w:rsidRPr="00DF594E" w:rsidRDefault="00247BEE" w:rsidP="00616E4E">
      <w:pPr>
        <w:pStyle w:val="Szvegtrzsbehzssal21"/>
        <w:numPr>
          <w:ilvl w:val="0"/>
          <w:numId w:val="38"/>
        </w:numPr>
        <w:rPr>
          <w:iCs/>
          <w:sz w:val="24"/>
          <w:szCs w:val="24"/>
        </w:rPr>
      </w:pPr>
      <w:r w:rsidRPr="00DF594E">
        <w:rPr>
          <w:iCs/>
          <w:sz w:val="24"/>
          <w:szCs w:val="24"/>
        </w:rPr>
        <w:t>kinevezés közös megegyezéssel történő módosítása;</w:t>
      </w:r>
    </w:p>
    <w:p w14:paraId="734F0E71" w14:textId="7579CE6E" w:rsidR="00AF6A9D" w:rsidRDefault="00247BEE" w:rsidP="00616E4E">
      <w:pPr>
        <w:pStyle w:val="Szvegtrzsbehzssal21"/>
        <w:numPr>
          <w:ilvl w:val="0"/>
          <w:numId w:val="38"/>
        </w:numPr>
        <w:rPr>
          <w:iCs/>
          <w:sz w:val="24"/>
          <w:szCs w:val="24"/>
        </w:rPr>
      </w:pPr>
      <w:r w:rsidRPr="00DF594E">
        <w:rPr>
          <w:iCs/>
          <w:sz w:val="24"/>
          <w:szCs w:val="24"/>
        </w:rPr>
        <w:t>joghatást kiváltó egyoldalú nyilatkozat (pl. elállás valamely követeléstől);</w:t>
      </w:r>
    </w:p>
    <w:p w14:paraId="5CF139A9" w14:textId="77777777" w:rsidR="00E90F1C" w:rsidRPr="004E207A" w:rsidRDefault="00E90F1C" w:rsidP="00E90F1C">
      <w:pPr>
        <w:pStyle w:val="Szvegtrzsbehzssal21"/>
        <w:ind w:left="720"/>
        <w:rPr>
          <w:iCs/>
          <w:sz w:val="24"/>
          <w:szCs w:val="24"/>
        </w:rPr>
      </w:pPr>
    </w:p>
    <w:p w14:paraId="59890BE9" w14:textId="2A67C0A0" w:rsidR="00247BEE" w:rsidRPr="0090538C" w:rsidRDefault="005441A0" w:rsidP="005441A0">
      <w:pPr>
        <w:pStyle w:val="Cmsor1"/>
        <w:numPr>
          <w:ilvl w:val="0"/>
          <w:numId w:val="0"/>
        </w:numPr>
        <w:ind w:left="720"/>
        <w:rPr>
          <w:sz w:val="28"/>
          <w:szCs w:val="28"/>
        </w:rPr>
      </w:pPr>
      <w:bookmarkStart w:id="226" w:name="_Toc532059952"/>
      <w:bookmarkStart w:id="227" w:name="_Toc532060223"/>
      <w:bookmarkStart w:id="228" w:name="_Toc532060580"/>
      <w:bookmarkStart w:id="229" w:name="_Toc6222980"/>
      <w:bookmarkStart w:id="230" w:name="_Toc6255327"/>
      <w:bookmarkStart w:id="231" w:name="_Toc6256846"/>
      <w:bookmarkStart w:id="232" w:name="_Toc43468156"/>
      <w:r>
        <w:rPr>
          <w:sz w:val="28"/>
          <w:szCs w:val="28"/>
        </w:rPr>
        <w:t>5.</w:t>
      </w:r>
      <w:r w:rsidR="00247BEE" w:rsidRPr="0090538C">
        <w:rPr>
          <w:sz w:val="28"/>
          <w:szCs w:val="28"/>
        </w:rPr>
        <w:t>KÖZALKALMAZOTTI JOGVISZONYT ÉRINTŐ</w:t>
      </w:r>
      <w:r w:rsidR="001B7CC1" w:rsidRPr="0090538C">
        <w:rPr>
          <w:sz w:val="28"/>
          <w:szCs w:val="28"/>
        </w:rPr>
        <w:br/>
      </w:r>
      <w:r w:rsidR="00247BEE" w:rsidRPr="0090538C">
        <w:rPr>
          <w:sz w:val="28"/>
          <w:szCs w:val="28"/>
        </w:rPr>
        <w:t>RENDELKEZÉSEK</w:t>
      </w:r>
      <w:bookmarkEnd w:id="226"/>
      <w:bookmarkEnd w:id="227"/>
      <w:bookmarkEnd w:id="228"/>
      <w:bookmarkEnd w:id="229"/>
      <w:bookmarkEnd w:id="230"/>
      <w:bookmarkEnd w:id="231"/>
      <w:bookmarkEnd w:id="232"/>
    </w:p>
    <w:p w14:paraId="799AD95C" w14:textId="5B829DD6" w:rsidR="00E00332" w:rsidRPr="00DF594E" w:rsidRDefault="002618AE" w:rsidP="005441A0">
      <w:pPr>
        <w:pStyle w:val="Cmsor2"/>
        <w:numPr>
          <w:ilvl w:val="0"/>
          <w:numId w:val="0"/>
        </w:numPr>
      </w:pPr>
      <w:bookmarkStart w:id="233" w:name="_Toc43468157"/>
      <w:r>
        <w:t>5.1.</w:t>
      </w:r>
      <w:r w:rsidR="00E00332" w:rsidRPr="00DF594E">
        <w:t>Az intézmény foglalkoztatottjaira vonatkozó foglalkoztatási jogviszonyok megjelölése:</w:t>
      </w:r>
      <w:bookmarkEnd w:id="233"/>
      <w:r w:rsidR="00E00332" w:rsidRPr="00DF594E">
        <w:t xml:space="preserve"> </w:t>
      </w:r>
    </w:p>
    <w:p w14:paraId="449197F5" w14:textId="77777777" w:rsidR="005252A9" w:rsidRPr="00DF594E" w:rsidRDefault="00E00332" w:rsidP="005252A9">
      <w:pPr>
        <w:shd w:val="clear" w:color="auto" w:fill="FFFFFF"/>
        <w:spacing w:line="276" w:lineRule="auto"/>
        <w:jc w:val="both"/>
        <w:rPr>
          <w:rFonts w:ascii="Times New Roman" w:hAnsi="Times New Roman"/>
          <w:color w:val="000000"/>
          <w:sz w:val="24"/>
          <w:szCs w:val="24"/>
        </w:rPr>
      </w:pPr>
      <w:r w:rsidRPr="00DF594E">
        <w:rPr>
          <w:rFonts w:ascii="Times New Roman" w:hAnsi="Times New Roman"/>
          <w:color w:val="000000"/>
          <w:sz w:val="24"/>
          <w:szCs w:val="24"/>
        </w:rPr>
        <w:t xml:space="preserve">A költségvetési szerv a foglalkoztatottjainak kinevezésére, kinevezésük </w:t>
      </w:r>
      <w:r w:rsidR="00247BEE" w:rsidRPr="00DF594E">
        <w:rPr>
          <w:rFonts w:ascii="Times New Roman" w:hAnsi="Times New Roman"/>
          <w:color w:val="000000"/>
          <w:sz w:val="24"/>
          <w:szCs w:val="24"/>
        </w:rPr>
        <w:t>módosítására,</w:t>
      </w:r>
      <w:r w:rsidRPr="00DF594E">
        <w:rPr>
          <w:rFonts w:ascii="Times New Roman" w:hAnsi="Times New Roman"/>
          <w:color w:val="000000"/>
          <w:sz w:val="24"/>
          <w:szCs w:val="24"/>
        </w:rPr>
        <w:t xml:space="preserve"> illetve a költségvetési szervvel (munkáltatóval) fennálló jogviszonyuk megszűnésére, megszüntetésére elsődlegesen a közalkalmazottak jogállásáról szóló 1992. XXXIII. törvény (a továbbiakban: Kjt.), közalkalmazotti jogviszony a Kjt. kifejezett rendelkezése hiányában, másodlagosan a Munka Törvénykönyvéről szóló 2012. évi I. törvény (a továbbiakban: Mt.) rendelkezései az irányadók (munkaviszony).</w:t>
      </w:r>
      <w:bookmarkStart w:id="234" w:name="_Toc341036820"/>
      <w:bookmarkStart w:id="235" w:name="_Toc341650456"/>
      <w:bookmarkStart w:id="236" w:name="_Toc374009331"/>
      <w:bookmarkStart w:id="237" w:name="_Toc408213495"/>
      <w:bookmarkStart w:id="238" w:name="_Toc412464032"/>
      <w:bookmarkStart w:id="239" w:name="_Toc448435801"/>
      <w:bookmarkStart w:id="240" w:name="_Toc448734085"/>
      <w:bookmarkStart w:id="241" w:name="_Toc531424979"/>
      <w:bookmarkStart w:id="242" w:name="_Toc532059953"/>
      <w:bookmarkStart w:id="243" w:name="_Toc532060224"/>
      <w:bookmarkStart w:id="244" w:name="_Toc532060582"/>
    </w:p>
    <w:p w14:paraId="207F5D75" w14:textId="10688AF5" w:rsidR="00B95B4E" w:rsidRPr="00DF594E" w:rsidRDefault="002618AE" w:rsidP="005441A0">
      <w:pPr>
        <w:pStyle w:val="Cmsor2"/>
        <w:numPr>
          <w:ilvl w:val="0"/>
          <w:numId w:val="0"/>
        </w:numPr>
        <w:rPr>
          <w:color w:val="000000"/>
        </w:rPr>
      </w:pPr>
      <w:bookmarkStart w:id="245" w:name="_Toc43468158"/>
      <w:r>
        <w:t>5.2.</w:t>
      </w:r>
      <w:r w:rsidR="00B95B4E" w:rsidRPr="00DF594E">
        <w:t>Alkalmazandó szabályok</w:t>
      </w:r>
      <w:bookmarkEnd w:id="234"/>
      <w:bookmarkEnd w:id="235"/>
      <w:bookmarkEnd w:id="236"/>
      <w:bookmarkEnd w:id="237"/>
      <w:bookmarkEnd w:id="238"/>
      <w:bookmarkEnd w:id="239"/>
      <w:bookmarkEnd w:id="240"/>
      <w:bookmarkEnd w:id="241"/>
      <w:bookmarkEnd w:id="242"/>
      <w:bookmarkEnd w:id="243"/>
      <w:bookmarkEnd w:id="244"/>
      <w:bookmarkEnd w:id="245"/>
    </w:p>
    <w:p w14:paraId="513127F8" w14:textId="77777777" w:rsidR="00B95B4E" w:rsidRPr="00DF594E" w:rsidRDefault="00B95B4E" w:rsidP="005252A9">
      <w:pPr>
        <w:spacing w:after="0"/>
        <w:jc w:val="both"/>
        <w:rPr>
          <w:rFonts w:ascii="Times New Roman" w:hAnsi="Times New Roman"/>
          <w:sz w:val="24"/>
          <w:szCs w:val="24"/>
        </w:rPr>
      </w:pPr>
      <w:r w:rsidRPr="00DF594E">
        <w:rPr>
          <w:rFonts w:ascii="Times New Roman" w:hAnsi="Times New Roman"/>
          <w:sz w:val="24"/>
          <w:szCs w:val="24"/>
        </w:rPr>
        <w:t>A munka törvénykönyvéről szóló 2012. évi I. törvény (Mt.), valamint a Kjt. előírásait kell alkalmazni az általános magatartási követelmények – Mt. 6. és 8. § –, a személyhez fűződő jogok védelme – Mt. 9-11. § –, valamint az egyenlő bánásmód követelménye – Mt. 12. § – tekintetében.</w:t>
      </w:r>
    </w:p>
    <w:p w14:paraId="65D74675" w14:textId="77777777" w:rsidR="00B95B4E" w:rsidRPr="00DF594E" w:rsidRDefault="00B95B4E" w:rsidP="00B95B4E">
      <w:pPr>
        <w:jc w:val="both"/>
        <w:rPr>
          <w:rFonts w:ascii="Times New Roman" w:hAnsi="Times New Roman"/>
        </w:rPr>
      </w:pPr>
      <w:r w:rsidRPr="00DF594E">
        <w:rPr>
          <w:rFonts w:ascii="Times New Roman" w:hAnsi="Times New Roman"/>
          <w:iCs/>
        </w:rPr>
        <w:t>M</w:t>
      </w:r>
      <w:r w:rsidRPr="00DF594E">
        <w:rPr>
          <w:rFonts w:ascii="Times New Roman" w:hAnsi="Times New Roman"/>
        </w:rPr>
        <w:t>agatartási követelmények az intézményben:</w:t>
      </w:r>
    </w:p>
    <w:p w14:paraId="0EB6EFE4" w14:textId="77777777" w:rsidR="00B95B4E" w:rsidRPr="009D2FFA" w:rsidRDefault="00B95B4E" w:rsidP="00616E4E">
      <w:pPr>
        <w:pStyle w:val="Listaszerbekezds"/>
        <w:numPr>
          <w:ilvl w:val="0"/>
          <w:numId w:val="40"/>
        </w:numPr>
        <w:spacing w:after="0" w:line="240" w:lineRule="auto"/>
        <w:jc w:val="both"/>
        <w:rPr>
          <w:rFonts w:ascii="Times New Roman" w:hAnsi="Times New Roman"/>
          <w:sz w:val="24"/>
          <w:szCs w:val="24"/>
        </w:rPr>
      </w:pPr>
      <w:r w:rsidRPr="009D2FFA">
        <w:rPr>
          <w:rFonts w:ascii="Times New Roman" w:hAnsi="Times New Roman"/>
          <w:sz w:val="24"/>
          <w:szCs w:val="24"/>
        </w:rPr>
        <w:t>az adott helyzetben általában elvárható magatartás;</w:t>
      </w:r>
    </w:p>
    <w:p w14:paraId="1B1DBB32" w14:textId="77777777" w:rsidR="00B95B4E" w:rsidRPr="009D2FFA" w:rsidRDefault="00B95B4E" w:rsidP="00616E4E">
      <w:pPr>
        <w:numPr>
          <w:ilvl w:val="0"/>
          <w:numId w:val="39"/>
        </w:numPr>
        <w:spacing w:after="0" w:line="240" w:lineRule="auto"/>
        <w:jc w:val="both"/>
        <w:rPr>
          <w:rFonts w:ascii="Times New Roman" w:hAnsi="Times New Roman"/>
          <w:sz w:val="24"/>
          <w:szCs w:val="24"/>
        </w:rPr>
      </w:pPr>
      <w:r w:rsidRPr="009D2FFA">
        <w:rPr>
          <w:rFonts w:ascii="Times New Roman" w:hAnsi="Times New Roman"/>
          <w:sz w:val="24"/>
          <w:szCs w:val="24"/>
        </w:rPr>
        <w:t>a jóhiszeműség és tisztesség elvének megfelelő eljárás;</w:t>
      </w:r>
    </w:p>
    <w:p w14:paraId="378BF2AF" w14:textId="400E057F" w:rsidR="00B95B4E" w:rsidRPr="004E207A" w:rsidRDefault="002618AE" w:rsidP="005441A0">
      <w:pPr>
        <w:pStyle w:val="Cmsor2"/>
        <w:numPr>
          <w:ilvl w:val="0"/>
          <w:numId w:val="0"/>
        </w:numPr>
      </w:pPr>
      <w:bookmarkStart w:id="246" w:name="_Toc448435802"/>
      <w:bookmarkStart w:id="247" w:name="_Toc448734086"/>
      <w:bookmarkStart w:id="248" w:name="_Toc531424980"/>
      <w:bookmarkStart w:id="249" w:name="_Toc532059954"/>
      <w:bookmarkStart w:id="250" w:name="_Toc532060225"/>
      <w:bookmarkStart w:id="251" w:name="_Toc532060583"/>
      <w:bookmarkStart w:id="252" w:name="_Toc6222981"/>
      <w:bookmarkStart w:id="253" w:name="_Toc6255328"/>
      <w:bookmarkStart w:id="254" w:name="_Toc6256847"/>
      <w:bookmarkStart w:id="255" w:name="_Toc43468159"/>
      <w:r>
        <w:t>5.3.</w:t>
      </w:r>
      <w:r w:rsidR="00B95B4E" w:rsidRPr="00DF594E">
        <w:t>A közalkalmazotti jogviszony</w:t>
      </w:r>
      <w:bookmarkEnd w:id="246"/>
      <w:bookmarkEnd w:id="247"/>
      <w:bookmarkEnd w:id="248"/>
      <w:bookmarkEnd w:id="249"/>
      <w:bookmarkEnd w:id="250"/>
      <w:bookmarkEnd w:id="251"/>
      <w:bookmarkEnd w:id="252"/>
      <w:bookmarkEnd w:id="253"/>
      <w:bookmarkEnd w:id="254"/>
      <w:bookmarkEnd w:id="255"/>
    </w:p>
    <w:p w14:paraId="0EE9FCE4" w14:textId="77777777" w:rsidR="00B95B4E" w:rsidRPr="004E207A" w:rsidRDefault="00B95B4E" w:rsidP="00C14535">
      <w:pPr>
        <w:spacing w:after="0"/>
        <w:jc w:val="both"/>
        <w:rPr>
          <w:rFonts w:ascii="Times New Roman" w:hAnsi="Times New Roman"/>
          <w:sz w:val="24"/>
          <w:szCs w:val="24"/>
        </w:rPr>
      </w:pPr>
      <w:r w:rsidRPr="00DF594E">
        <w:rPr>
          <w:rFonts w:ascii="Times New Roman" w:hAnsi="Times New Roman"/>
          <w:sz w:val="24"/>
          <w:szCs w:val="24"/>
        </w:rPr>
        <w:t>A közalkalmazotti jogviszony létesítésének feltételeire, az intézményben foglalkoztatott közalkalmazottak kinevezésére, közalkalmazotti jogviszonyuk megszűnésére és megszüntetésére, besorolásukra és illetményük megállapítására a közalkalmazottak jogállásáról szóló 1992. évi XXXIII. törvény (Kjt.), valamint a végrehajtásáról rendelkező 150/1992. (XI. 20.) Korm. rendelet előírásai vonatkoznak.</w:t>
      </w:r>
    </w:p>
    <w:p w14:paraId="2E01CD41" w14:textId="551EEE43" w:rsidR="00B95B4E" w:rsidRPr="002618AE" w:rsidRDefault="002618AE" w:rsidP="002618AE">
      <w:pPr>
        <w:pStyle w:val="Cmsor2"/>
        <w:numPr>
          <w:ilvl w:val="0"/>
          <w:numId w:val="0"/>
        </w:numPr>
      </w:pPr>
      <w:bookmarkStart w:id="256" w:name="_Toc532059939"/>
      <w:bookmarkStart w:id="257" w:name="_Toc532060226"/>
      <w:bookmarkStart w:id="258" w:name="_Toc532060584"/>
      <w:bookmarkStart w:id="259" w:name="_Toc6222982"/>
      <w:bookmarkStart w:id="260" w:name="_Toc6255329"/>
      <w:bookmarkStart w:id="261" w:name="_Toc6256848"/>
      <w:bookmarkStart w:id="262" w:name="_Toc43468160"/>
      <w:r>
        <w:t>5.4.</w:t>
      </w:r>
      <w:r w:rsidR="00B95B4E" w:rsidRPr="00DF594E">
        <w:t>Munkaköri leírás</w:t>
      </w:r>
      <w:bookmarkEnd w:id="256"/>
      <w:bookmarkEnd w:id="257"/>
      <w:bookmarkEnd w:id="258"/>
      <w:bookmarkEnd w:id="259"/>
      <w:bookmarkEnd w:id="260"/>
      <w:bookmarkEnd w:id="261"/>
      <w:bookmarkEnd w:id="262"/>
    </w:p>
    <w:p w14:paraId="162BF4BB" w14:textId="77777777" w:rsidR="00B95B4E" w:rsidRPr="00DF594E" w:rsidRDefault="00B95B4E" w:rsidP="00B95B4E">
      <w:pPr>
        <w:numPr>
          <w:ilvl w:val="12"/>
          <w:numId w:val="0"/>
        </w:numPr>
        <w:jc w:val="both"/>
        <w:rPr>
          <w:rFonts w:ascii="Times New Roman" w:hAnsi="Times New Roman"/>
          <w:sz w:val="24"/>
          <w:szCs w:val="24"/>
        </w:rPr>
      </w:pPr>
      <w:r w:rsidRPr="00DF594E">
        <w:rPr>
          <w:rFonts w:ascii="Times New Roman" w:hAnsi="Times New Roman"/>
          <w:sz w:val="24"/>
          <w:szCs w:val="24"/>
        </w:rPr>
        <w:t>Az intézményben foglalkoztatott dolgozók feladatait a munkaköri leírások tartalmazzák, melyek kiterjednek a foglalkoztatott dolgozók jogállására, a szervezetben elfoglalt munkakörnek megfelelően feladataira, jogaira és kötelezettségeire névre szólóan.</w:t>
      </w:r>
    </w:p>
    <w:p w14:paraId="2F5873AA" w14:textId="77777777" w:rsidR="00B95B4E" w:rsidRPr="00DF594E" w:rsidRDefault="00B95B4E" w:rsidP="00B95B4E">
      <w:pPr>
        <w:pStyle w:val="Szvegtrzs"/>
        <w:rPr>
          <w:rFonts w:ascii="Times New Roman" w:hAnsi="Times New Roman"/>
          <w:sz w:val="24"/>
          <w:szCs w:val="24"/>
        </w:rPr>
      </w:pPr>
      <w:r w:rsidRPr="00DF594E">
        <w:rPr>
          <w:rFonts w:ascii="Times New Roman" w:hAnsi="Times New Roman"/>
          <w:sz w:val="24"/>
          <w:szCs w:val="24"/>
        </w:rPr>
        <w:t>Az alkalmazott aláírásával igazolja a munkaköri leírás átvételét és az abban foglaltak tudomásul vételét.</w:t>
      </w:r>
    </w:p>
    <w:p w14:paraId="6F5A1067" w14:textId="12CB7F75" w:rsidR="00B95B4E" w:rsidRDefault="00B95B4E" w:rsidP="005252A9">
      <w:pPr>
        <w:pStyle w:val="Szvegtrzs"/>
        <w:rPr>
          <w:rFonts w:ascii="Times New Roman" w:hAnsi="Times New Roman"/>
          <w:sz w:val="24"/>
          <w:szCs w:val="24"/>
        </w:rPr>
      </w:pPr>
      <w:r w:rsidRPr="00DF594E">
        <w:rPr>
          <w:rFonts w:ascii="Times New Roman" w:hAnsi="Times New Roman"/>
          <w:sz w:val="24"/>
          <w:szCs w:val="24"/>
        </w:rPr>
        <w:t>A munkaköri leírás az alkalmazott kinevezési okmányának mindenkori mellékletét képezi.</w:t>
      </w:r>
      <w:r w:rsidR="005252A9" w:rsidRPr="00DF594E">
        <w:rPr>
          <w:rFonts w:ascii="Times New Roman" w:hAnsi="Times New Roman"/>
          <w:sz w:val="24"/>
          <w:szCs w:val="24"/>
        </w:rPr>
        <w:t xml:space="preserve"> </w:t>
      </w:r>
      <w:r w:rsidRPr="00DF594E">
        <w:rPr>
          <w:rFonts w:ascii="Times New Roman" w:hAnsi="Times New Roman"/>
          <w:sz w:val="24"/>
          <w:szCs w:val="24"/>
        </w:rPr>
        <w:t>A munkaköri leírásokat a szervezeti egység módosulása, személyi változás, valamint feladat változása esetén azok bekövetkezésétől számított 15 napon belül módosítani kell.</w:t>
      </w:r>
      <w:r w:rsidR="005252A9" w:rsidRPr="00DF594E">
        <w:rPr>
          <w:rFonts w:ascii="Times New Roman" w:hAnsi="Times New Roman"/>
          <w:sz w:val="24"/>
          <w:szCs w:val="24"/>
        </w:rPr>
        <w:t xml:space="preserve"> </w:t>
      </w:r>
      <w:r w:rsidRPr="00DF594E">
        <w:rPr>
          <w:rFonts w:ascii="Times New Roman" w:hAnsi="Times New Roman"/>
          <w:sz w:val="24"/>
          <w:szCs w:val="24"/>
        </w:rPr>
        <w:t>A munkaköri leírások elkészítéséért és aktualizálásáért az igazgató a felelős.</w:t>
      </w:r>
    </w:p>
    <w:p w14:paraId="23E56EDE" w14:textId="0979DBD1" w:rsidR="00035AC3" w:rsidRPr="00DF594E" w:rsidRDefault="00035AC3" w:rsidP="005252A9">
      <w:pPr>
        <w:pStyle w:val="Szvegtrzs"/>
        <w:rPr>
          <w:rFonts w:ascii="Times New Roman" w:hAnsi="Times New Roman"/>
          <w:sz w:val="24"/>
          <w:szCs w:val="24"/>
        </w:rPr>
      </w:pPr>
      <w:r>
        <w:rPr>
          <w:rFonts w:ascii="Times New Roman" w:hAnsi="Times New Roman"/>
          <w:sz w:val="24"/>
          <w:szCs w:val="24"/>
        </w:rPr>
        <w:t>A munkaköri leírásokat a szabályzat 23. melléklete tartalmazza.</w:t>
      </w:r>
    </w:p>
    <w:p w14:paraId="3F4D6CD4" w14:textId="65A29164" w:rsidR="00B95B4E" w:rsidRPr="00035AC3" w:rsidRDefault="002618AE" w:rsidP="00035AC3">
      <w:pPr>
        <w:pStyle w:val="Cmsor2"/>
        <w:numPr>
          <w:ilvl w:val="0"/>
          <w:numId w:val="0"/>
        </w:numPr>
      </w:pPr>
      <w:bookmarkStart w:id="263" w:name="_Toc341036821"/>
      <w:bookmarkStart w:id="264" w:name="_Toc341650457"/>
      <w:bookmarkStart w:id="265" w:name="_Toc374009332"/>
      <w:bookmarkStart w:id="266" w:name="_Toc408213496"/>
      <w:bookmarkStart w:id="267" w:name="_Toc412464033"/>
      <w:bookmarkStart w:id="268" w:name="_Toc448435803"/>
      <w:bookmarkStart w:id="269" w:name="_Toc448734087"/>
      <w:bookmarkStart w:id="270" w:name="_Toc531424981"/>
      <w:bookmarkStart w:id="271" w:name="_Toc532059955"/>
      <w:bookmarkStart w:id="272" w:name="_Toc532060227"/>
      <w:bookmarkStart w:id="273" w:name="_Toc532060585"/>
      <w:bookmarkStart w:id="274" w:name="_Toc6222983"/>
      <w:bookmarkStart w:id="275" w:name="_Toc6255330"/>
      <w:bookmarkStart w:id="276" w:name="_Toc6256849"/>
      <w:bookmarkStart w:id="277" w:name="_Toc43468161"/>
      <w:r>
        <w:t>5.5.</w:t>
      </w:r>
      <w:r w:rsidR="00B95B4E" w:rsidRPr="00DF594E">
        <w:t>Munkavégzésre irányuló egyéb jogviszony</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854DE14" w14:textId="77777777" w:rsidR="00B95B4E" w:rsidRPr="00DF594E" w:rsidRDefault="00B95B4E" w:rsidP="00B95B4E">
      <w:pPr>
        <w:pStyle w:val="Szvegtrzsbehzssal21"/>
        <w:ind w:left="0"/>
        <w:rPr>
          <w:sz w:val="24"/>
          <w:szCs w:val="24"/>
        </w:rPr>
      </w:pPr>
      <w:r w:rsidRPr="00DF594E">
        <w:rPr>
          <w:sz w:val="24"/>
          <w:szCs w:val="24"/>
        </w:rPr>
        <w:t>Megbízási díj fizetésére saját dolgozó esetében a munkakörébe nem tartozó konkrét feladatra vonatkozóan, előzetesen kötött megbízási szerződés alapján, a megbízó által igazolt teljesítés után kerülhet sor.</w:t>
      </w:r>
    </w:p>
    <w:p w14:paraId="0AD86FAC" w14:textId="77777777" w:rsidR="00B95B4E" w:rsidRPr="004E207A" w:rsidRDefault="00B95B4E" w:rsidP="004E207A">
      <w:pPr>
        <w:pStyle w:val="Szvegtrzsbehzssal21"/>
        <w:ind w:left="0"/>
        <w:rPr>
          <w:sz w:val="24"/>
          <w:szCs w:val="24"/>
        </w:rPr>
      </w:pPr>
      <w:r w:rsidRPr="00DF594E">
        <w:rPr>
          <w:sz w:val="24"/>
          <w:szCs w:val="24"/>
        </w:rPr>
        <w:t>A szakmai alapfeladat keretében szellemi tevékenység számla ellenében történő igénybevételére szerződés külső személlyel, szervezettel csak jogszabályban vagy az irányító szerv által szabályozott feladatok elvégzésére köthető, amennyiben a szerződés megkötése az alapfeladat ellátáshoz feltétlenül szükséges, továbbá, ha a feladat elvégzéshez megfelelő szakértelemmel rendelkező személyt az intézmény nem foglalkoztat, vagy a szolgáltatás egyedi, időszakos, vagy időben rendszertelenül ellátott feladat.</w:t>
      </w:r>
    </w:p>
    <w:p w14:paraId="2C40DB20" w14:textId="0FDD50E2" w:rsidR="00975206" w:rsidRPr="00DF594E" w:rsidRDefault="002618AE" w:rsidP="005441A0">
      <w:pPr>
        <w:pStyle w:val="Cmsor2"/>
        <w:numPr>
          <w:ilvl w:val="0"/>
          <w:numId w:val="0"/>
        </w:numPr>
      </w:pPr>
      <w:bookmarkStart w:id="278" w:name="_Toc43468162"/>
      <w:r>
        <w:t>5.6.</w:t>
      </w:r>
      <w:r w:rsidR="00975206" w:rsidRPr="00DF594E">
        <w:t>Az intézmény munkatársainak jogai:</w:t>
      </w:r>
      <w:bookmarkEnd w:id="278"/>
    </w:p>
    <w:p w14:paraId="4F231299"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sz w:val="24"/>
          <w:szCs w:val="24"/>
        </w:rPr>
      </w:pPr>
      <w:r w:rsidRPr="00DF594E">
        <w:rPr>
          <w:rFonts w:ascii="Times New Roman" w:hAnsi="Times New Roman"/>
          <w:sz w:val="24"/>
          <w:szCs w:val="24"/>
        </w:rPr>
        <w:t xml:space="preserve">Igényt tartani a munkavégzésükhöz szükséges feltételekre, információkra, valamint azok hiánya esetén észrevételt, panaszt tenni. </w:t>
      </w:r>
    </w:p>
    <w:p w14:paraId="0F8D455C"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Az intézmény belső szabályzatainak, célkitűzéseinek, feladatrendszerének meghatározásában részt venni, észrevételeket, javaslatokat tenni. </w:t>
      </w:r>
    </w:p>
    <w:p w14:paraId="39AAA2B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Felelősek az intézmény szakmai tekintélyének megőrzéséért</w:t>
      </w:r>
    </w:p>
    <w:p w14:paraId="62319E46"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color w:val="000000"/>
          <w:spacing w:val="-2"/>
          <w:sz w:val="24"/>
          <w:szCs w:val="24"/>
        </w:rPr>
        <w:t>Felelősek munkaterületükön az érvényes jogszabályok betartásáért</w:t>
      </w:r>
    </w:p>
    <w:p w14:paraId="2491C211" w14:textId="77777777" w:rsidR="00975206" w:rsidRPr="004E207A"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color w:val="000000"/>
          <w:spacing w:val="-2"/>
          <w:sz w:val="24"/>
          <w:szCs w:val="24"/>
        </w:rPr>
        <w:t xml:space="preserve">Felelősek az intézmény házirendjének, tűz és balesetvédelmi szabályainak betartásáért </w:t>
      </w:r>
    </w:p>
    <w:p w14:paraId="06CEC977" w14:textId="78F2E0A1" w:rsidR="00975206" w:rsidRPr="00DF594E" w:rsidRDefault="002618AE" w:rsidP="005441A0">
      <w:pPr>
        <w:pStyle w:val="Cmsor2"/>
        <w:numPr>
          <w:ilvl w:val="0"/>
          <w:numId w:val="0"/>
        </w:numPr>
        <w:rPr>
          <w:color w:val="000000"/>
          <w:spacing w:val="-2"/>
        </w:rPr>
      </w:pPr>
      <w:bookmarkStart w:id="279" w:name="_Toc43468163"/>
      <w:r>
        <w:t>5.7.</w:t>
      </w:r>
      <w:r w:rsidR="00975206" w:rsidRPr="00DF594E">
        <w:t>Az intézmény munkatársainak kötelezettségei:</w:t>
      </w:r>
      <w:bookmarkEnd w:id="279"/>
      <w:r w:rsidR="00975206" w:rsidRPr="00DF594E">
        <w:t xml:space="preserve"> </w:t>
      </w:r>
    </w:p>
    <w:p w14:paraId="4613920D"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Az intézményi tevékenységre vonatkozó jogszabályokat, terveket megismerni, az azokban foglaltakat munkájukban érvényesíteni.</w:t>
      </w:r>
    </w:p>
    <w:p w14:paraId="77D6E2EC"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Munkájukat legjobb tudásuk szerint, fegyelmezetten és felelősséggel végezni.</w:t>
      </w:r>
    </w:p>
    <w:p w14:paraId="09CC6EA6"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Munkavégzésük során – különösen a külső kapcsolatok bonyolításában – közalkalmazotthoz méltó magatartást tanúsítani. </w:t>
      </w:r>
    </w:p>
    <w:p w14:paraId="02BD93F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Munkakörükkel és az intézményi tevékenységgel kapcsolatban a legcélravezetőbb megoldásokat keresni, munkájukat folyamatosan fejleszteni. </w:t>
      </w:r>
    </w:p>
    <w:p w14:paraId="3DE27DBD"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Belső és külső munkatársaikkal, intézményekkel, önkormányzatokkal eredményes együttműködést kialakítani és irányukba segítőkész magatartást tanúsítani.</w:t>
      </w:r>
    </w:p>
    <w:p w14:paraId="34FEA40A"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Az intézményi tulajdont védeni, az igénybe vett eszközöket rendeltetésszerűen használni, szakszerűen megvédeni és biztonságosan megőrizni.</w:t>
      </w:r>
    </w:p>
    <w:p w14:paraId="27E7DF16"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A működés zavarait, rendellenességeit önállóan elhárítani, illetve közvetlenül a munkahelyi vezető vagy az igazgató tudomására hozni. </w:t>
      </w:r>
    </w:p>
    <w:p w14:paraId="05662577" w14:textId="77777777" w:rsidR="00975206" w:rsidRPr="00DF594E"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 xml:space="preserve">Munkájukat a munkavégzésükre vonatkozó, valamint a tűz- és balesetvédelmi szabályok betartásával végezni. </w:t>
      </w:r>
    </w:p>
    <w:p w14:paraId="3AB7EADF" w14:textId="77777777" w:rsidR="005252A9" w:rsidRPr="004E207A" w:rsidRDefault="00975206" w:rsidP="00616E4E">
      <w:pPr>
        <w:numPr>
          <w:ilvl w:val="0"/>
          <w:numId w:val="11"/>
        </w:numPr>
        <w:shd w:val="clear" w:color="auto" w:fill="FFFFFF"/>
        <w:spacing w:after="0" w:line="276" w:lineRule="auto"/>
        <w:jc w:val="both"/>
        <w:rPr>
          <w:rFonts w:ascii="Times New Roman" w:hAnsi="Times New Roman"/>
          <w:color w:val="000000"/>
          <w:spacing w:val="-2"/>
          <w:sz w:val="24"/>
          <w:szCs w:val="24"/>
        </w:rPr>
      </w:pPr>
      <w:r w:rsidRPr="00DF594E">
        <w:rPr>
          <w:rFonts w:ascii="Times New Roman" w:hAnsi="Times New Roman"/>
          <w:sz w:val="24"/>
          <w:szCs w:val="24"/>
        </w:rPr>
        <w:t>Kötelességük a munkakezdés idejének, munkaidőnek pontos betartása, jelenléti ív naprakész vezetése</w:t>
      </w:r>
    </w:p>
    <w:p w14:paraId="3CBA4008" w14:textId="0F391C7C" w:rsidR="005252A9" w:rsidRPr="004E207A" w:rsidRDefault="002618AE" w:rsidP="005441A0">
      <w:pPr>
        <w:pStyle w:val="Cmsor2"/>
        <w:numPr>
          <w:ilvl w:val="0"/>
          <w:numId w:val="0"/>
        </w:numPr>
      </w:pPr>
      <w:bookmarkStart w:id="280" w:name="_Toc350200363"/>
      <w:bookmarkStart w:id="281" w:name="_Toc372809251"/>
      <w:bookmarkStart w:id="282" w:name="_Toc372809925"/>
      <w:bookmarkStart w:id="283" w:name="_Toc448435807"/>
      <w:bookmarkStart w:id="284" w:name="_Toc448734090"/>
      <w:bookmarkStart w:id="285" w:name="_Toc531424984"/>
      <w:bookmarkStart w:id="286" w:name="_Toc532059958"/>
      <w:bookmarkStart w:id="287" w:name="_Toc532060230"/>
      <w:bookmarkStart w:id="288" w:name="_Toc532060588"/>
      <w:bookmarkStart w:id="289" w:name="_Toc6222984"/>
      <w:bookmarkStart w:id="290" w:name="_Toc6255331"/>
      <w:bookmarkStart w:id="291" w:name="_Toc6256850"/>
      <w:bookmarkStart w:id="292" w:name="_Toc43468164"/>
      <w:r>
        <w:t>5.8.</w:t>
      </w:r>
      <w:r w:rsidR="005252A9" w:rsidRPr="00DF594E">
        <w:t>A munkahelyen történő megjelenés akadályának, a távollét bejelentése</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503756A3" w14:textId="0ED3896A"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Az együttműködési és tájékoztatási kötelezettségből következik, hogy a közalkalmazott haladéktalanul köteles a munkaidő-beosztás módosítását, bármely akadályoztatását, keresőképtelenségét az igazgató tudomására hozni. Távolmaradásáról előre – ha pedig ez nem lehetséges, mihelyt arra mód nyílik, de legkésőbb a második munkanapon – köteles a közvetlen felettesét értesíteni. Abban az esetben, ha a közalkalmazott a Munkáltató értesítése nélkül munkahelyétől elfogadható indok nélkül huzamosabb ideig távol van, a távollét a közalkalmazott részéről a közalkalmazotti jogviszonyt megszüntető akaratnyilatkozatnak tekintendő.</w:t>
      </w:r>
    </w:p>
    <w:p w14:paraId="76037BFC" w14:textId="10CE9F8C" w:rsidR="005252A9" w:rsidRPr="004E207A" w:rsidRDefault="002618AE" w:rsidP="005441A0">
      <w:pPr>
        <w:pStyle w:val="Cmsor2"/>
        <w:numPr>
          <w:ilvl w:val="0"/>
          <w:numId w:val="0"/>
        </w:numPr>
      </w:pPr>
      <w:bookmarkStart w:id="293" w:name="_Toc350200365"/>
      <w:bookmarkStart w:id="294" w:name="_Toc372809253"/>
      <w:bookmarkStart w:id="295" w:name="_Toc372809927"/>
      <w:bookmarkStart w:id="296" w:name="_Toc448435808"/>
      <w:bookmarkStart w:id="297" w:name="_Toc448734091"/>
      <w:bookmarkStart w:id="298" w:name="_Toc531424985"/>
      <w:bookmarkStart w:id="299" w:name="_Toc532059959"/>
      <w:bookmarkStart w:id="300" w:name="_Toc532060231"/>
      <w:bookmarkStart w:id="301" w:name="_Toc532060589"/>
      <w:bookmarkStart w:id="302" w:name="_Toc6222985"/>
      <w:bookmarkStart w:id="303" w:name="_Toc6255332"/>
      <w:bookmarkStart w:id="304" w:name="_Toc6256851"/>
      <w:bookmarkStart w:id="305" w:name="_Toc43468165"/>
      <w:r>
        <w:t>5.9.</w:t>
      </w:r>
      <w:r w:rsidR="005252A9" w:rsidRPr="00DF594E">
        <w:t>Munkára képes állapot, munkavégzést kizáró körülmények</w:t>
      </w:r>
      <w:bookmarkEnd w:id="293"/>
      <w:bookmarkEnd w:id="294"/>
      <w:bookmarkEnd w:id="295"/>
      <w:bookmarkEnd w:id="296"/>
      <w:bookmarkEnd w:id="297"/>
      <w:bookmarkEnd w:id="298"/>
      <w:bookmarkEnd w:id="299"/>
      <w:bookmarkEnd w:id="300"/>
      <w:bookmarkEnd w:id="301"/>
      <w:bookmarkEnd w:id="302"/>
      <w:bookmarkEnd w:id="303"/>
      <w:bookmarkEnd w:id="304"/>
      <w:bookmarkEnd w:id="305"/>
      <w:r w:rsidR="005252A9" w:rsidRPr="00DF594E">
        <w:t xml:space="preserve"> </w:t>
      </w:r>
    </w:p>
    <w:p w14:paraId="7EB86B67" w14:textId="77777777"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Munkára képes állapot az olyan fizikai és szellemi állapot, amely nem gátolja a munkaköri feladatok elvégzését. A Munkáltató jogosult és – a munkavédelmi szabályok értelmében – köteles a közalkalmazott munkára képes állapotát ellenőrizni, a közalkalmazott köteles az ellenőrzésben közreműködni, azt elősegíteni. Nem állhat munkába az, akit egészségi állapota erre alkalmatlanná tesz.</w:t>
      </w:r>
    </w:p>
    <w:p w14:paraId="03FD4E2D" w14:textId="77E534CF" w:rsidR="005252A9" w:rsidRPr="00DF594E" w:rsidRDefault="002618AE" w:rsidP="005441A0">
      <w:pPr>
        <w:pStyle w:val="Cmsor3"/>
        <w:numPr>
          <w:ilvl w:val="0"/>
          <w:numId w:val="0"/>
        </w:numPr>
      </w:pPr>
      <w:bookmarkStart w:id="306" w:name="_Toc372809262"/>
      <w:bookmarkStart w:id="307" w:name="_Toc372809936"/>
      <w:bookmarkStart w:id="308" w:name="_Toc448435809"/>
      <w:bookmarkStart w:id="309" w:name="_Toc448734092"/>
      <w:bookmarkStart w:id="310" w:name="_Toc531424986"/>
      <w:bookmarkStart w:id="311" w:name="_Toc532059960"/>
      <w:bookmarkStart w:id="312" w:name="_Toc532060232"/>
      <w:bookmarkStart w:id="313" w:name="_Toc532060590"/>
      <w:bookmarkStart w:id="314" w:name="_Toc6222986"/>
      <w:bookmarkStart w:id="315" w:name="_Toc6255333"/>
      <w:bookmarkStart w:id="316" w:name="_Toc6256852"/>
      <w:bookmarkStart w:id="317" w:name="_Toc43468166"/>
      <w:r>
        <w:t>5.9.1.</w:t>
      </w:r>
      <w:r w:rsidR="005252A9" w:rsidRPr="00DF594E">
        <w:t>Jogkövetkezmények a közalkalmazott vétkes kötelezettségszegéséért</w:t>
      </w:r>
      <w:bookmarkEnd w:id="306"/>
      <w:bookmarkEnd w:id="307"/>
      <w:bookmarkEnd w:id="308"/>
      <w:bookmarkEnd w:id="309"/>
      <w:bookmarkEnd w:id="310"/>
      <w:bookmarkEnd w:id="311"/>
      <w:bookmarkEnd w:id="312"/>
      <w:bookmarkEnd w:id="313"/>
      <w:bookmarkEnd w:id="314"/>
      <w:bookmarkEnd w:id="315"/>
      <w:bookmarkEnd w:id="316"/>
      <w:bookmarkEnd w:id="317"/>
    </w:p>
    <w:p w14:paraId="27ACBC49" w14:textId="77777777" w:rsidR="005252A9" w:rsidRPr="00DF594E" w:rsidRDefault="005252A9" w:rsidP="005252A9">
      <w:pPr>
        <w:spacing w:after="0"/>
        <w:rPr>
          <w:rFonts w:ascii="Times New Roman" w:hAnsi="Times New Roman"/>
        </w:rPr>
      </w:pPr>
    </w:p>
    <w:p w14:paraId="28C00F3E" w14:textId="77777777" w:rsidR="005252A9" w:rsidRPr="00DF594E" w:rsidRDefault="005252A9" w:rsidP="005252A9">
      <w:pPr>
        <w:spacing w:after="0"/>
        <w:jc w:val="both"/>
        <w:rPr>
          <w:rFonts w:ascii="Times New Roman" w:hAnsi="Times New Roman"/>
          <w:i/>
          <w:sz w:val="24"/>
          <w:szCs w:val="24"/>
        </w:rPr>
      </w:pPr>
      <w:r w:rsidRPr="00DF594E">
        <w:rPr>
          <w:rFonts w:ascii="Times New Roman" w:hAnsi="Times New Roman"/>
          <w:sz w:val="24"/>
          <w:szCs w:val="24"/>
        </w:rPr>
        <w:t xml:space="preserve">Hátrányos jogkövetkezmény alkalmazása </w:t>
      </w:r>
      <w:r w:rsidRPr="00DF594E">
        <w:rPr>
          <w:rFonts w:ascii="Times New Roman" w:hAnsi="Times New Roman"/>
          <w:i/>
          <w:sz w:val="24"/>
          <w:szCs w:val="24"/>
        </w:rPr>
        <w:t>Mt. 56. §</w:t>
      </w:r>
    </w:p>
    <w:p w14:paraId="6B158561" w14:textId="77777777" w:rsidR="005252A9" w:rsidRPr="004E207A" w:rsidRDefault="005252A9" w:rsidP="004E207A">
      <w:pPr>
        <w:spacing w:after="0"/>
        <w:jc w:val="both"/>
        <w:rPr>
          <w:rFonts w:ascii="Times New Roman" w:hAnsi="Times New Roman"/>
          <w:sz w:val="24"/>
          <w:szCs w:val="24"/>
        </w:rPr>
      </w:pPr>
      <w:r w:rsidRPr="00DF594E">
        <w:rPr>
          <w:rFonts w:ascii="Times New Roman" w:hAnsi="Times New Roman"/>
          <w:sz w:val="24"/>
          <w:szCs w:val="24"/>
        </w:rPr>
        <w:t>A közalkalmazotti jogviszonyból származó kötelezettség vétkes megszegése esetén a kinevezésben megállapított, a kötelezettségszegés súlyával arányos hátrányos jogkövetkezmény alkalmazható. A már fennálló közalkalmazotti jogviszony e tekintetben módosítható, kiegészíthető. A hátrányos jogkövetkezmény alkalmazását a kötelezettség vétkes megszegésének tudomásra jutásától számított 15 napon belül, legfeljebb az ok bekövetkeztétől számított egy éven belül lehet gyakorolni, az intézkedést írásba kell foglalni és indokolni kell.</w:t>
      </w:r>
    </w:p>
    <w:p w14:paraId="33AABB7F" w14:textId="718BB401" w:rsidR="005252A9" w:rsidRPr="00DF594E" w:rsidRDefault="002618AE" w:rsidP="005441A0">
      <w:pPr>
        <w:pStyle w:val="Cmsor3"/>
        <w:numPr>
          <w:ilvl w:val="0"/>
          <w:numId w:val="0"/>
        </w:numPr>
      </w:pPr>
      <w:bookmarkStart w:id="318" w:name="_Toc350200371"/>
      <w:bookmarkStart w:id="319" w:name="_Toc372809263"/>
      <w:bookmarkStart w:id="320" w:name="_Toc372809937"/>
      <w:bookmarkStart w:id="321" w:name="_Toc448435810"/>
      <w:bookmarkStart w:id="322" w:name="_Toc448734093"/>
      <w:bookmarkStart w:id="323" w:name="_Toc531424987"/>
      <w:bookmarkStart w:id="324" w:name="_Toc532059961"/>
      <w:bookmarkStart w:id="325" w:name="_Toc532060233"/>
      <w:bookmarkStart w:id="326" w:name="_Toc532060591"/>
      <w:bookmarkStart w:id="327" w:name="_Toc6222987"/>
      <w:bookmarkStart w:id="328" w:name="_Toc6255334"/>
      <w:bookmarkStart w:id="329" w:name="_Toc6256853"/>
      <w:bookmarkStart w:id="330" w:name="_Toc43468167"/>
      <w:r>
        <w:t>5.9.2.</w:t>
      </w:r>
      <w:r w:rsidR="005252A9" w:rsidRPr="00DF594E">
        <w:t>A munka- és pihenőidő</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37E7C849" w14:textId="77777777" w:rsidR="005252A9" w:rsidRPr="00DF594E" w:rsidRDefault="005252A9" w:rsidP="009A1034">
      <w:pPr>
        <w:spacing w:after="0" w:line="276" w:lineRule="auto"/>
        <w:rPr>
          <w:rFonts w:ascii="Times New Roman" w:hAnsi="Times New Roman"/>
        </w:rPr>
      </w:pPr>
    </w:p>
    <w:p w14:paraId="51FB677E"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Az intézményben foglalkoztatott közalkalmazottak teljes napi munkaideje napi 8 óra, de a munkáltató ennél rövidebb napi munkaidőben – részmunkaidőben – is megállapodhat a közalkalmazottal.</w:t>
      </w:r>
      <w:r w:rsidR="009A1034" w:rsidRPr="00DF594E">
        <w:rPr>
          <w:rFonts w:ascii="Times New Roman" w:hAnsi="Times New Roman"/>
          <w:sz w:val="24"/>
          <w:szCs w:val="24"/>
        </w:rPr>
        <w:t xml:space="preserve"> </w:t>
      </w:r>
    </w:p>
    <w:p w14:paraId="007148F7"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 távollét (pl. a táppénzes napok tartalmát) az adott munkanapra irányadó beosztás szerinti napi munkaidő mértékével kell figyelembe venni.</w:t>
      </w:r>
    </w:p>
    <w:p w14:paraId="1508EA00" w14:textId="77777777" w:rsidR="005252A9" w:rsidRPr="00DF594E" w:rsidRDefault="005252A9" w:rsidP="009A1034">
      <w:pPr>
        <w:spacing w:after="0" w:line="276" w:lineRule="auto"/>
        <w:jc w:val="both"/>
        <w:rPr>
          <w:rFonts w:ascii="Times New Roman" w:hAnsi="Times New Roman"/>
          <w:bCs/>
          <w:sz w:val="24"/>
          <w:szCs w:val="24"/>
        </w:rPr>
      </w:pPr>
      <w:r w:rsidRPr="00DF594E">
        <w:rPr>
          <w:rFonts w:ascii="Times New Roman" w:hAnsi="Times New Roman"/>
          <w:sz w:val="24"/>
          <w:szCs w:val="24"/>
        </w:rPr>
        <w:t>A közalkalmazottak a havi munkaidő-beosztást az előző hónap végén elkészített terven állítják össze. A működésben bekövetkező, e</w:t>
      </w:r>
      <w:r w:rsidRPr="00DF594E">
        <w:rPr>
          <w:rFonts w:ascii="Times New Roman" w:hAnsi="Times New Roman"/>
          <w:bCs/>
          <w:sz w:val="24"/>
          <w:szCs w:val="24"/>
        </w:rPr>
        <w:t>lőre nem látható körülmény esetén a munkaidő-beosztást módosítható.</w:t>
      </w:r>
    </w:p>
    <w:p w14:paraId="1205B34F" w14:textId="77777777" w:rsidR="009A1034" w:rsidRPr="00DF594E" w:rsidRDefault="009A1034" w:rsidP="009A1034">
      <w:pPr>
        <w:spacing w:after="0" w:line="276" w:lineRule="auto"/>
        <w:jc w:val="both"/>
        <w:rPr>
          <w:rFonts w:ascii="Times New Roman" w:hAnsi="Times New Roman"/>
          <w:bCs/>
          <w:sz w:val="24"/>
          <w:szCs w:val="24"/>
        </w:rPr>
      </w:pPr>
    </w:p>
    <w:p w14:paraId="7FBC8A3E" w14:textId="692766F4" w:rsidR="005252A9" w:rsidRPr="00DF594E" w:rsidRDefault="002618AE" w:rsidP="009A1034">
      <w:pPr>
        <w:spacing w:after="0"/>
        <w:jc w:val="both"/>
        <w:rPr>
          <w:rFonts w:ascii="Times New Roman" w:hAnsi="Times New Roman"/>
        </w:rPr>
      </w:pPr>
      <w:bookmarkStart w:id="331" w:name="_Toc372809280"/>
      <w:bookmarkStart w:id="332" w:name="_Toc372809954"/>
      <w:r>
        <w:rPr>
          <w:rFonts w:ascii="Times New Roman" w:hAnsi="Times New Roman"/>
          <w:b/>
          <w:bCs/>
        </w:rPr>
        <w:t xml:space="preserve">5.9.2.1. </w:t>
      </w:r>
      <w:r w:rsidR="005252A9" w:rsidRPr="00DF594E">
        <w:rPr>
          <w:rFonts w:ascii="Times New Roman" w:hAnsi="Times New Roman"/>
          <w:b/>
          <w:bCs/>
        </w:rPr>
        <w:t>Pihenőnap</w:t>
      </w:r>
      <w:bookmarkEnd w:id="331"/>
      <w:bookmarkEnd w:id="332"/>
      <w:r w:rsidR="009A1034" w:rsidRPr="00DF594E">
        <w:rPr>
          <w:rFonts w:ascii="Times New Roman" w:hAnsi="Times New Roman"/>
          <w:b/>
          <w:bCs/>
        </w:rPr>
        <w:t xml:space="preserve"> </w:t>
      </w:r>
    </w:p>
    <w:p w14:paraId="7F1058FB" w14:textId="77777777" w:rsidR="005252A9" w:rsidRPr="004E207A" w:rsidRDefault="005252A9" w:rsidP="004E207A">
      <w:pPr>
        <w:spacing w:after="0" w:line="276" w:lineRule="auto"/>
        <w:jc w:val="both"/>
        <w:rPr>
          <w:rFonts w:ascii="Times New Roman" w:hAnsi="Times New Roman"/>
          <w:sz w:val="24"/>
          <w:szCs w:val="24"/>
        </w:rPr>
      </w:pPr>
      <w:r w:rsidRPr="00DF594E">
        <w:rPr>
          <w:rFonts w:ascii="Times New Roman" w:hAnsi="Times New Roman"/>
          <w:sz w:val="24"/>
          <w:szCs w:val="24"/>
        </w:rPr>
        <w:t>A munkaidő-keret egyenlőtlen munkabeosztása esetén a pihenőnapok egyenlőtlenül is beoszthatók, összevonhatók, a heti két napnak nem kell feltétlenül naptárilag egymáshoz kapcsolódnia. A munkaidőkeret végéig a pihenőnapok egyenlőtlen beosztásának (összevont kiadásának) alkalmazásával ki kell adni a heti pihenőnapokat. Havonta legalább egy pihenőnapot vasárnap kell kiadni.</w:t>
      </w:r>
      <w:r w:rsidR="009A1034" w:rsidRPr="00DF594E">
        <w:rPr>
          <w:rFonts w:ascii="Times New Roman" w:hAnsi="Times New Roman"/>
          <w:sz w:val="24"/>
          <w:szCs w:val="24"/>
        </w:rPr>
        <w:t xml:space="preserve"> </w:t>
      </w:r>
      <w:r w:rsidRPr="00DF594E">
        <w:rPr>
          <w:rFonts w:ascii="Times New Roman" w:hAnsi="Times New Roman"/>
          <w:sz w:val="24"/>
          <w:szCs w:val="24"/>
        </w:rPr>
        <w:t>A közalkalmazottak jelenléti ívet vezetnek. A nyilvántartásból naprakészen megállapíthatónak kell lennie a teljesített rendes és rendkívüli munkaidő kezdő és befejező időpontjának is.</w:t>
      </w:r>
    </w:p>
    <w:p w14:paraId="794CAEBB" w14:textId="3CDDEC2B" w:rsidR="005708A9" w:rsidRPr="004B4D75" w:rsidRDefault="002618AE" w:rsidP="005441A0">
      <w:pPr>
        <w:pStyle w:val="Cmsor3"/>
        <w:numPr>
          <w:ilvl w:val="0"/>
          <w:numId w:val="0"/>
        </w:numPr>
      </w:pPr>
      <w:bookmarkStart w:id="333" w:name="_Toc350200399"/>
      <w:bookmarkStart w:id="334" w:name="_Toc372809287"/>
      <w:bookmarkStart w:id="335" w:name="_Toc372809961"/>
      <w:bookmarkStart w:id="336" w:name="_Toc448435811"/>
      <w:bookmarkStart w:id="337" w:name="_Toc448734094"/>
      <w:bookmarkStart w:id="338" w:name="_Toc531424988"/>
      <w:bookmarkStart w:id="339" w:name="_Toc532059962"/>
      <w:bookmarkStart w:id="340" w:name="_Toc532060234"/>
      <w:bookmarkStart w:id="341" w:name="_Toc532060592"/>
      <w:bookmarkStart w:id="342" w:name="_Toc6222988"/>
      <w:bookmarkStart w:id="343" w:name="_Toc6255335"/>
      <w:bookmarkStart w:id="344" w:name="_Toc6256854"/>
      <w:bookmarkStart w:id="345" w:name="_Toc43468168"/>
      <w:r>
        <w:t>5.9.3.</w:t>
      </w:r>
      <w:r w:rsidR="005252A9" w:rsidRPr="00DF594E">
        <w:t>A szabadság</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0DD832A0" w14:textId="77777777" w:rsidR="005252A9" w:rsidRPr="00E30E2C" w:rsidRDefault="005252A9" w:rsidP="005441A0">
      <w:pPr>
        <w:pStyle w:val="Cmsor4"/>
        <w:numPr>
          <w:ilvl w:val="0"/>
          <w:numId w:val="30"/>
        </w:numPr>
      </w:pPr>
      <w:bookmarkStart w:id="346" w:name="_Toc350200400"/>
      <w:bookmarkStart w:id="347" w:name="_Toc372809288"/>
      <w:bookmarkStart w:id="348" w:name="_Toc372809962"/>
      <w:r w:rsidRPr="00E30E2C">
        <w:t>Alap- és pótszabadság</w:t>
      </w:r>
      <w:bookmarkEnd w:id="346"/>
      <w:bookmarkEnd w:id="347"/>
      <w:bookmarkEnd w:id="348"/>
    </w:p>
    <w:p w14:paraId="3A1ACCD0"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 xml:space="preserve">A közalkalmazott alap- és pótszabadságáról a </w:t>
      </w:r>
      <w:r w:rsidRPr="00DF594E">
        <w:rPr>
          <w:rFonts w:ascii="Times New Roman" w:hAnsi="Times New Roman"/>
          <w:i/>
          <w:iCs/>
          <w:sz w:val="24"/>
          <w:szCs w:val="24"/>
        </w:rPr>
        <w:t>Kjt. 56-58. §</w:t>
      </w:r>
      <w:r w:rsidRPr="00DF594E">
        <w:rPr>
          <w:rFonts w:ascii="Times New Roman" w:hAnsi="Times New Roman"/>
          <w:sz w:val="24"/>
          <w:szCs w:val="24"/>
        </w:rPr>
        <w:t xml:space="preserve"> rendelkezik. </w:t>
      </w:r>
    </w:p>
    <w:p w14:paraId="3130133E"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 xml:space="preserve">Ezenkívül pótszabadság jár az Mt. </w:t>
      </w:r>
      <w:r w:rsidRPr="00DF594E">
        <w:rPr>
          <w:rFonts w:ascii="Times New Roman" w:hAnsi="Times New Roman"/>
          <w:i/>
          <w:iCs/>
          <w:sz w:val="24"/>
          <w:szCs w:val="24"/>
        </w:rPr>
        <w:t>118-120. §</w:t>
      </w:r>
      <w:r w:rsidRPr="00DF594E">
        <w:rPr>
          <w:rFonts w:ascii="Times New Roman" w:hAnsi="Times New Roman"/>
          <w:sz w:val="24"/>
          <w:szCs w:val="24"/>
        </w:rPr>
        <w:t xml:space="preserve"> szerint.</w:t>
      </w:r>
      <w:bookmarkStart w:id="349" w:name="_Toc350200401"/>
    </w:p>
    <w:bookmarkEnd w:id="349"/>
    <w:p w14:paraId="1C5EF689"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 xml:space="preserve">Az </w:t>
      </w:r>
      <w:r w:rsidRPr="00DF594E">
        <w:rPr>
          <w:rFonts w:ascii="Times New Roman" w:hAnsi="Times New Roman"/>
          <w:i/>
          <w:iCs/>
          <w:sz w:val="24"/>
          <w:szCs w:val="24"/>
        </w:rPr>
        <w:t>Mt. 115. (2)</w:t>
      </w:r>
      <w:r w:rsidRPr="00DF594E">
        <w:rPr>
          <w:rFonts w:ascii="Times New Roman" w:hAnsi="Times New Roman"/>
          <w:sz w:val="24"/>
          <w:szCs w:val="24"/>
        </w:rPr>
        <w:t xml:space="preserve"> bekezdése állapítja meg azokat munkában nem töltött időket, amelyeket a szabadságra jogosultság tekintetében figyelembe kell venni. </w:t>
      </w:r>
    </w:p>
    <w:p w14:paraId="0224A46A" w14:textId="77777777" w:rsidR="005252A9" w:rsidRPr="00DF594E" w:rsidRDefault="005252A9" w:rsidP="005441A0">
      <w:pPr>
        <w:pStyle w:val="Cmsor4"/>
      </w:pPr>
      <w:bookmarkStart w:id="350" w:name="_Toc350200402"/>
      <w:bookmarkStart w:id="351" w:name="_Toc372809290"/>
      <w:bookmarkStart w:id="352" w:name="_Toc372809964"/>
      <w:r w:rsidRPr="00DF594E">
        <w:t>A szabadság tervezése és kiadása</w:t>
      </w:r>
      <w:bookmarkEnd w:id="350"/>
      <w:bookmarkEnd w:id="351"/>
      <w:bookmarkEnd w:id="352"/>
    </w:p>
    <w:p w14:paraId="52C4244A" w14:textId="77777777" w:rsidR="005252A9" w:rsidRPr="00DF594E" w:rsidRDefault="005252A9" w:rsidP="00C14535">
      <w:pPr>
        <w:spacing w:after="0" w:line="276" w:lineRule="auto"/>
        <w:jc w:val="both"/>
        <w:rPr>
          <w:rFonts w:ascii="Times New Roman" w:hAnsi="Times New Roman"/>
          <w:i/>
          <w:iCs/>
        </w:rPr>
      </w:pPr>
      <w:r w:rsidRPr="00DF594E">
        <w:rPr>
          <w:rFonts w:ascii="Times New Roman" w:hAnsi="Times New Roman"/>
          <w:i/>
          <w:iCs/>
        </w:rPr>
        <w:t>Mt. 122-125. §</w:t>
      </w:r>
    </w:p>
    <w:p w14:paraId="49B1040D"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A szabadság igénybevételére éves ütemtervet kell készíteni minden év április 30-ig.</w:t>
      </w:r>
    </w:p>
    <w:p w14:paraId="26F5370C"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 xml:space="preserve">A szabadság kiadására vonatkozó szabályokból kiemelendő: </w:t>
      </w:r>
    </w:p>
    <w:p w14:paraId="439005D2" w14:textId="0F9483EE" w:rsidR="005252A9" w:rsidRPr="00E90F1C" w:rsidRDefault="005252A9" w:rsidP="009A1034">
      <w:pPr>
        <w:pStyle w:val="Listaszerbekezds"/>
        <w:numPr>
          <w:ilvl w:val="0"/>
          <w:numId w:val="41"/>
        </w:numPr>
        <w:overflowPunct w:val="0"/>
        <w:autoSpaceDE w:val="0"/>
        <w:autoSpaceDN w:val="0"/>
        <w:adjustRightInd w:val="0"/>
        <w:spacing w:after="0" w:line="276" w:lineRule="auto"/>
        <w:jc w:val="both"/>
        <w:textAlignment w:val="baseline"/>
        <w:rPr>
          <w:rFonts w:ascii="Times New Roman" w:hAnsi="Times New Roman"/>
          <w:sz w:val="24"/>
          <w:szCs w:val="24"/>
        </w:rPr>
      </w:pPr>
      <w:r w:rsidRPr="00DF594E">
        <w:rPr>
          <w:rFonts w:ascii="Times New Roman" w:hAnsi="Times New Roman"/>
          <w:sz w:val="24"/>
          <w:szCs w:val="24"/>
        </w:rPr>
        <w:t>a szabadság kiadása az igazgató joga és kötelezettsége a közalkalmazott előzetes meghallgatása után;</w:t>
      </w:r>
      <w:bookmarkStart w:id="353" w:name="_Toc350200404"/>
      <w:bookmarkStart w:id="354" w:name="_Toc372809293"/>
      <w:bookmarkStart w:id="355" w:name="_Toc372809967"/>
    </w:p>
    <w:p w14:paraId="073C34AA" w14:textId="77777777" w:rsidR="005252A9" w:rsidRPr="00DF594E" w:rsidRDefault="005252A9" w:rsidP="005441A0">
      <w:pPr>
        <w:pStyle w:val="Cmsor4"/>
      </w:pPr>
      <w:r w:rsidRPr="00DF594E">
        <w:t>Fizetés nélküli szabadság</w:t>
      </w:r>
      <w:bookmarkEnd w:id="353"/>
      <w:bookmarkEnd w:id="354"/>
      <w:bookmarkEnd w:id="355"/>
    </w:p>
    <w:p w14:paraId="2BBD1C66" w14:textId="77777777" w:rsidR="005252A9" w:rsidRPr="00DF594E" w:rsidRDefault="005252A9" w:rsidP="009A1034">
      <w:pPr>
        <w:overflowPunct w:val="0"/>
        <w:autoSpaceDE w:val="0"/>
        <w:autoSpaceDN w:val="0"/>
        <w:adjustRightInd w:val="0"/>
        <w:spacing w:after="0" w:line="276" w:lineRule="auto"/>
        <w:jc w:val="both"/>
        <w:textAlignment w:val="baseline"/>
        <w:rPr>
          <w:rFonts w:ascii="Times New Roman" w:hAnsi="Times New Roman"/>
          <w:sz w:val="24"/>
          <w:szCs w:val="24"/>
        </w:rPr>
      </w:pPr>
      <w:r w:rsidRPr="00DF594E">
        <w:rPr>
          <w:rFonts w:ascii="Times New Roman" w:hAnsi="Times New Roman"/>
          <w:i/>
          <w:iCs/>
          <w:sz w:val="24"/>
          <w:szCs w:val="24"/>
        </w:rPr>
        <w:t>Mt. 128., 130-132. §, valamint a Kjt. 58/A. §</w:t>
      </w:r>
      <w:r w:rsidRPr="00DF594E">
        <w:rPr>
          <w:rFonts w:ascii="Times New Roman" w:hAnsi="Times New Roman"/>
          <w:sz w:val="24"/>
          <w:szCs w:val="24"/>
        </w:rPr>
        <w:t xml:space="preserve"> alapján adható.</w:t>
      </w:r>
    </w:p>
    <w:p w14:paraId="10F74934"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Igénybevétel kérése: legalább 15 nappal korábban, írásban kell kérvényezni.</w:t>
      </w:r>
    </w:p>
    <w:p w14:paraId="79C002B0"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Megszüntetése: a közalkalmazott által megjelölt időpontban, de legkorábban az írásbeli közléstől számított 30. napon. Ettől megállapodással el lehet térni.</w:t>
      </w:r>
    </w:p>
    <w:p w14:paraId="56341FFC"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 fizetés nélküli szabadsággal kapcsolatos intézkedés az igazgató jogköre.</w:t>
      </w:r>
    </w:p>
    <w:p w14:paraId="28BBDEBD" w14:textId="431BE672" w:rsidR="005252A9" w:rsidRPr="00DF594E" w:rsidRDefault="002618AE" w:rsidP="005441A0">
      <w:pPr>
        <w:pStyle w:val="Cmsor3"/>
        <w:numPr>
          <w:ilvl w:val="0"/>
          <w:numId w:val="0"/>
        </w:numPr>
      </w:pPr>
      <w:bookmarkStart w:id="356" w:name="_Toc350200406"/>
      <w:bookmarkStart w:id="357" w:name="_Toc372809295"/>
      <w:bookmarkStart w:id="358" w:name="_Toc372809969"/>
      <w:bookmarkStart w:id="359" w:name="_Toc448435813"/>
      <w:bookmarkStart w:id="360" w:name="_Toc448734095"/>
      <w:bookmarkStart w:id="361" w:name="_Toc531424989"/>
      <w:bookmarkStart w:id="362" w:name="_Toc532059963"/>
      <w:bookmarkStart w:id="363" w:name="_Toc532060235"/>
      <w:bookmarkStart w:id="364" w:name="_Toc532060593"/>
      <w:bookmarkStart w:id="365" w:name="_Toc6222989"/>
      <w:bookmarkStart w:id="366" w:name="_Toc6255336"/>
      <w:bookmarkStart w:id="367" w:name="_Toc6256855"/>
      <w:bookmarkStart w:id="368" w:name="_Toc43468169"/>
      <w:r>
        <w:t>5.9.4.</w:t>
      </w:r>
      <w:r w:rsidR="005252A9" w:rsidRPr="00DF594E">
        <w:t>A munka díjazása</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4A5CCA7B" w14:textId="77777777" w:rsidR="00FD5B79" w:rsidRPr="00DF594E" w:rsidRDefault="00FD5B79" w:rsidP="005441A0">
      <w:pPr>
        <w:pStyle w:val="Cmsor4"/>
      </w:pPr>
      <w:bookmarkStart w:id="369" w:name="_Toc350200414"/>
      <w:bookmarkStart w:id="370" w:name="_Toc372809301"/>
      <w:bookmarkStart w:id="371" w:name="_Toc372809975"/>
      <w:r w:rsidRPr="00DF594E">
        <w:t xml:space="preserve">Rendszeres személyi juttatások </w:t>
      </w:r>
    </w:p>
    <w:p w14:paraId="64D0B802" w14:textId="77777777" w:rsidR="00FD5B79" w:rsidRPr="00DF594E" w:rsidRDefault="00FD5B79" w:rsidP="00FD5B79">
      <w:pPr>
        <w:spacing w:after="0" w:line="276" w:lineRule="auto"/>
        <w:jc w:val="both"/>
        <w:rPr>
          <w:rFonts w:ascii="Times New Roman" w:hAnsi="Times New Roman"/>
          <w:sz w:val="24"/>
          <w:szCs w:val="24"/>
        </w:rPr>
      </w:pPr>
      <w:r w:rsidRPr="00DF594E">
        <w:rPr>
          <w:rFonts w:ascii="Times New Roman" w:hAnsi="Times New Roman"/>
          <w:sz w:val="24"/>
          <w:szCs w:val="24"/>
        </w:rPr>
        <w:t xml:space="preserve">A rendszeres személyi juttatások körébe tartozik a foglalkoztatottak alapilletménye, illetménykiegészítése, illetménypótléka és mindazon juttatások, amelyek rendszeresen ismétlődve kerülnek kifizetésre. A közalkalmazottat illetményének megállapítása érdekében fizetési osztályba és fizetési fokozatba kell besorolni. A munka díjazására vonatkozó megállapodásokat a kinevezési okiratban kell rögzíteni. Az illetményt legkésőbb a tárgyhót követő hó 3. napjáig kell kifizetni. A közalkalmazott a betöltött munkakör függvényében illetménypótlékra jogosult. Az illetménypótlék mértékét az illetményalap százalékában kell meghatározni. </w:t>
      </w:r>
    </w:p>
    <w:p w14:paraId="36301113" w14:textId="77777777" w:rsidR="00FE6CB7" w:rsidRPr="00DF594E" w:rsidRDefault="00FE6CB7" w:rsidP="00FD5B79">
      <w:pPr>
        <w:spacing w:after="0" w:line="276" w:lineRule="auto"/>
        <w:jc w:val="both"/>
        <w:rPr>
          <w:rFonts w:ascii="Times New Roman" w:hAnsi="Times New Roman"/>
          <w:b/>
          <w:color w:val="000000"/>
          <w:sz w:val="24"/>
          <w:szCs w:val="24"/>
        </w:rPr>
      </w:pPr>
    </w:p>
    <w:p w14:paraId="6D0BD267" w14:textId="77777777" w:rsidR="00FD5B79" w:rsidRPr="00DF594E" w:rsidRDefault="00FD5B79" w:rsidP="005441A0">
      <w:pPr>
        <w:pStyle w:val="Cmsor4"/>
      </w:pPr>
      <w:r w:rsidRPr="00DF594E">
        <w:t xml:space="preserve">Vezetői pótlék </w:t>
      </w:r>
    </w:p>
    <w:p w14:paraId="7993A4B6" w14:textId="77777777" w:rsidR="00FD5B79" w:rsidRPr="00DF594E" w:rsidRDefault="00FD5B79" w:rsidP="00FD5B79">
      <w:pPr>
        <w:spacing w:after="0" w:line="276" w:lineRule="auto"/>
        <w:jc w:val="both"/>
        <w:rPr>
          <w:rFonts w:ascii="Times New Roman" w:hAnsi="Times New Roman"/>
          <w:b/>
          <w:color w:val="000000"/>
          <w:sz w:val="24"/>
          <w:szCs w:val="24"/>
        </w:rPr>
      </w:pPr>
      <w:r w:rsidRPr="00DF594E">
        <w:rPr>
          <w:rFonts w:ascii="Times New Roman" w:hAnsi="Times New Roman"/>
          <w:sz w:val="24"/>
          <w:szCs w:val="24"/>
        </w:rPr>
        <w:t>A magasabb vezetőt, valamint vezető állású közalkalmazottat vezetői pótlék illeti meg, melynek megállapításánál a Kjt. 70. § (1) pontjában meghatározottak szerint kell eljárni.</w:t>
      </w:r>
    </w:p>
    <w:p w14:paraId="3022DE84" w14:textId="77777777" w:rsidR="00C14535" w:rsidRPr="00DF594E" w:rsidRDefault="00C14535" w:rsidP="009A1034">
      <w:pPr>
        <w:spacing w:after="0" w:line="276" w:lineRule="auto"/>
        <w:jc w:val="both"/>
        <w:rPr>
          <w:rFonts w:ascii="Times New Roman" w:hAnsi="Times New Roman"/>
          <w:b/>
          <w:bCs/>
          <w:sz w:val="24"/>
          <w:szCs w:val="24"/>
        </w:rPr>
      </w:pPr>
    </w:p>
    <w:p w14:paraId="6FE3B987" w14:textId="5FC592CE" w:rsidR="001E45A5" w:rsidRPr="001E45A5" w:rsidRDefault="005252A9" w:rsidP="005441A0">
      <w:pPr>
        <w:pStyle w:val="Cmsor4"/>
        <w:rPr>
          <w:rStyle w:val="Cmsor4Char"/>
          <w:i/>
          <w:iCs/>
          <w:szCs w:val="24"/>
        </w:rPr>
      </w:pPr>
      <w:r w:rsidRPr="00AE6AE7">
        <w:rPr>
          <w:rStyle w:val="Cmsor4Char"/>
        </w:rPr>
        <w:t>A helyettesítés díjazása</w:t>
      </w:r>
      <w:bookmarkEnd w:id="369"/>
      <w:bookmarkEnd w:id="370"/>
      <w:bookmarkEnd w:id="371"/>
    </w:p>
    <w:p w14:paraId="78F88B00" w14:textId="77777777" w:rsidR="0026366C"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Ha a közalkalmazott munkaköre ellátása mellett a munkáltató rendelkezése alapján átmenetileg más munkakörébe tartozó feladatokat is ellát, s ezáltal jelentős többletmunkát végez, illetményén felül a végzett munkával arányos külön díjazás (helyettesítési díj) is megilleti.</w:t>
      </w:r>
      <w:r w:rsidR="005708A9" w:rsidRPr="00DF594E">
        <w:rPr>
          <w:rFonts w:ascii="Times New Roman" w:hAnsi="Times New Roman"/>
          <w:sz w:val="24"/>
          <w:szCs w:val="24"/>
        </w:rPr>
        <w:t xml:space="preserve"> </w:t>
      </w:r>
      <w:r w:rsidRPr="00DF594E">
        <w:rPr>
          <w:rFonts w:ascii="Times New Roman" w:hAnsi="Times New Roman"/>
          <w:sz w:val="24"/>
          <w:szCs w:val="24"/>
        </w:rPr>
        <w:t>A helyettesítést az igazgató írásban rendeli el.</w:t>
      </w:r>
    </w:p>
    <w:p w14:paraId="71F98472" w14:textId="77777777" w:rsidR="00396FEF" w:rsidRPr="00DF594E" w:rsidRDefault="00396FEF" w:rsidP="009A1034">
      <w:pPr>
        <w:spacing w:after="0" w:line="276" w:lineRule="auto"/>
        <w:jc w:val="both"/>
        <w:rPr>
          <w:rFonts w:ascii="Times New Roman" w:hAnsi="Times New Roman"/>
          <w:sz w:val="24"/>
          <w:szCs w:val="24"/>
        </w:rPr>
      </w:pPr>
    </w:p>
    <w:p w14:paraId="0C5AF697" w14:textId="77777777" w:rsidR="005252A9" w:rsidRPr="00DF594E" w:rsidRDefault="005252A9" w:rsidP="005441A0">
      <w:pPr>
        <w:pStyle w:val="Cmsor4"/>
      </w:pPr>
      <w:bookmarkStart w:id="372" w:name="_Toc350200415"/>
      <w:bookmarkStart w:id="373" w:name="_Toc372809302"/>
      <w:bookmarkStart w:id="374" w:name="_Toc372809976"/>
      <w:r w:rsidRPr="00DF594E">
        <w:t>Meghatározott munkateljesítmény eléréséért, illetve átmeneti többletfeladatok</w:t>
      </w:r>
      <w:r w:rsidR="00FE6CB7" w:rsidRPr="00DF594E">
        <w:t xml:space="preserve"> </w:t>
      </w:r>
      <w:r w:rsidRPr="00DF594E">
        <w:t>(ide nem értve a helyettesítést) teljesítéséért adható keresetkiegészítés</w:t>
      </w:r>
      <w:bookmarkEnd w:id="372"/>
      <w:bookmarkEnd w:id="373"/>
      <w:bookmarkEnd w:id="374"/>
    </w:p>
    <w:p w14:paraId="18708F93"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 keresetkiegészítés megállapítható az intézmény valamennyi közalkalmazottjának, egyszeri vagy havi rendszerességgel, legfeljebb hat hónapra, illetve a feladat ellátásig.</w:t>
      </w:r>
    </w:p>
    <w:p w14:paraId="3140B213"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Alapfeltétel: a munkaköri feladok hiánytalan, példamutató teljesítése.</w:t>
      </w:r>
    </w:p>
    <w:p w14:paraId="19FC5B2C" w14:textId="77777777" w:rsidR="005252A9" w:rsidRPr="00DF594E" w:rsidRDefault="005252A9" w:rsidP="009A1034">
      <w:pPr>
        <w:spacing w:after="0" w:line="276" w:lineRule="auto"/>
        <w:jc w:val="both"/>
        <w:rPr>
          <w:rFonts w:ascii="Times New Roman" w:hAnsi="Times New Roman"/>
          <w:sz w:val="24"/>
          <w:szCs w:val="24"/>
        </w:rPr>
      </w:pPr>
      <w:bookmarkStart w:id="375" w:name="_Toc350200416"/>
      <w:bookmarkStart w:id="376" w:name="_Toc372809303"/>
      <w:bookmarkStart w:id="377" w:name="_Toc372809977"/>
    </w:p>
    <w:p w14:paraId="0142596A" w14:textId="77777777" w:rsidR="005252A9" w:rsidRPr="00DF594E" w:rsidRDefault="005252A9" w:rsidP="005441A0">
      <w:pPr>
        <w:pStyle w:val="Cmsor4"/>
      </w:pPr>
      <w:r w:rsidRPr="00DF594E">
        <w:t>A fizetési fokozatok közötti várakozási idő csökkentése</w:t>
      </w:r>
      <w:bookmarkEnd w:id="375"/>
      <w:bookmarkEnd w:id="376"/>
      <w:bookmarkEnd w:id="377"/>
    </w:p>
    <w:p w14:paraId="13E6E70F" w14:textId="77777777" w:rsidR="005252A9" w:rsidRPr="00DF594E" w:rsidRDefault="005252A9" w:rsidP="009A1034">
      <w:pPr>
        <w:spacing w:after="0" w:line="276" w:lineRule="auto"/>
        <w:jc w:val="both"/>
        <w:rPr>
          <w:rFonts w:ascii="Times New Roman" w:hAnsi="Times New Roman"/>
          <w:sz w:val="24"/>
          <w:szCs w:val="24"/>
        </w:rPr>
      </w:pPr>
    </w:p>
    <w:p w14:paraId="1C3AD888" w14:textId="77777777" w:rsidR="005252A9" w:rsidRPr="00DF594E" w:rsidRDefault="005252A9" w:rsidP="009A1034">
      <w:pPr>
        <w:spacing w:after="0" w:line="276" w:lineRule="auto"/>
        <w:jc w:val="both"/>
        <w:rPr>
          <w:rFonts w:ascii="Times New Roman" w:hAnsi="Times New Roman"/>
          <w:sz w:val="24"/>
          <w:szCs w:val="24"/>
        </w:rPr>
      </w:pPr>
      <w:r w:rsidRPr="00DF594E">
        <w:rPr>
          <w:rFonts w:ascii="Times New Roman" w:hAnsi="Times New Roman"/>
          <w:sz w:val="24"/>
          <w:szCs w:val="24"/>
        </w:rPr>
        <w:t>A közalkalmazott várakozási ideje tartósan magas színvonalú munkavégzése esetén csökkenthető. A tartósan magas színvonalú munkavégzés megállapításához kiválóan alkalmas vagy alkalmas eredményű minősítés szükséges.</w:t>
      </w:r>
      <w:r w:rsidR="009A1034" w:rsidRPr="00DF594E">
        <w:rPr>
          <w:rFonts w:ascii="Times New Roman" w:hAnsi="Times New Roman"/>
          <w:sz w:val="24"/>
          <w:szCs w:val="24"/>
        </w:rPr>
        <w:t xml:space="preserve"> </w:t>
      </w:r>
      <w:r w:rsidRPr="00DF594E">
        <w:rPr>
          <w:rFonts w:ascii="Times New Roman" w:hAnsi="Times New Roman"/>
          <w:sz w:val="24"/>
          <w:szCs w:val="24"/>
        </w:rPr>
        <w:t>A várakozási időt csökkenteni kell, ha a közalkalmazott miniszteri vagy állami kitüntetésben részesült.</w:t>
      </w:r>
      <w:r w:rsidR="009A1034" w:rsidRPr="00DF594E">
        <w:rPr>
          <w:rFonts w:ascii="Times New Roman" w:hAnsi="Times New Roman"/>
          <w:sz w:val="24"/>
          <w:szCs w:val="24"/>
        </w:rPr>
        <w:t xml:space="preserve"> </w:t>
      </w:r>
    </w:p>
    <w:p w14:paraId="1891A815" w14:textId="77777777" w:rsidR="005252A9" w:rsidRPr="00DF594E" w:rsidRDefault="005252A9" w:rsidP="00C14535">
      <w:pPr>
        <w:spacing w:after="0" w:line="276" w:lineRule="auto"/>
        <w:jc w:val="both"/>
        <w:rPr>
          <w:rFonts w:ascii="Times New Roman" w:hAnsi="Times New Roman"/>
          <w:sz w:val="24"/>
          <w:szCs w:val="24"/>
        </w:rPr>
      </w:pPr>
      <w:r w:rsidRPr="00DF594E">
        <w:rPr>
          <w:rFonts w:ascii="Times New Roman" w:hAnsi="Times New Roman"/>
          <w:sz w:val="24"/>
          <w:szCs w:val="24"/>
        </w:rPr>
        <w:t>A fizetési fokozatok közötti várakozási idő tartósan magas színvonalú munkavégzés esetén egy évvel csökken, ha a közalkalmazott az Intézmény alaptevékenységének megfelelő és a betöltött munkaköréhez illeszkedő, legalább 120 órás képzést – tanúsítvánnyal vagy oklevéllel igazoltan – elvégzett.</w:t>
      </w:r>
      <w:r w:rsidR="009A1034" w:rsidRPr="00DF594E">
        <w:rPr>
          <w:rFonts w:ascii="Times New Roman" w:hAnsi="Times New Roman"/>
          <w:sz w:val="24"/>
          <w:szCs w:val="24"/>
        </w:rPr>
        <w:t xml:space="preserve"> </w:t>
      </w:r>
    </w:p>
    <w:p w14:paraId="26E9FCD4" w14:textId="617A3D15" w:rsidR="005252A9" w:rsidRPr="00DF594E" w:rsidRDefault="002618AE" w:rsidP="005441A0">
      <w:pPr>
        <w:pStyle w:val="Cmsor3"/>
        <w:numPr>
          <w:ilvl w:val="0"/>
          <w:numId w:val="0"/>
        </w:numPr>
      </w:pPr>
      <w:bookmarkStart w:id="378" w:name="_Toc350200420"/>
      <w:bookmarkStart w:id="379" w:name="_Toc372809307"/>
      <w:bookmarkStart w:id="380" w:name="_Toc372809981"/>
      <w:bookmarkStart w:id="381" w:name="_Toc448435814"/>
      <w:bookmarkStart w:id="382" w:name="_Toc448734096"/>
      <w:bookmarkStart w:id="383" w:name="_Toc531424990"/>
      <w:bookmarkStart w:id="384" w:name="_Toc532059964"/>
      <w:bookmarkStart w:id="385" w:name="_Toc532060236"/>
      <w:bookmarkStart w:id="386" w:name="_Toc532060594"/>
      <w:bookmarkStart w:id="387" w:name="_Toc6222990"/>
      <w:bookmarkStart w:id="388" w:name="_Toc6255337"/>
      <w:bookmarkStart w:id="389" w:name="_Toc6256856"/>
      <w:bookmarkStart w:id="390" w:name="_Toc43468170"/>
      <w:r>
        <w:t>5.9.5.</w:t>
      </w:r>
      <w:r w:rsidR="005252A9" w:rsidRPr="00DF594E">
        <w:t>Munkavállaló kártérítési felelőssége</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6A91459E" w14:textId="77777777" w:rsidR="005252A9" w:rsidRPr="00DF594E" w:rsidRDefault="005252A9" w:rsidP="005252A9">
      <w:pPr>
        <w:jc w:val="both"/>
        <w:rPr>
          <w:rFonts w:ascii="Times New Roman" w:hAnsi="Times New Roman"/>
          <w:sz w:val="24"/>
          <w:szCs w:val="24"/>
        </w:rPr>
      </w:pPr>
      <w:r w:rsidRPr="00DF594E">
        <w:rPr>
          <w:rFonts w:ascii="Times New Roman" w:hAnsi="Times New Roman"/>
          <w:sz w:val="24"/>
          <w:szCs w:val="24"/>
        </w:rPr>
        <w:t>A közalkalmazott a szokásos személyi használati tárgyakat meghaladó mértékű és értékű használati tárgyakat (értékeket) csak az intézmény igazgatójának engedélyével vihet be a munkahelyére.</w:t>
      </w:r>
    </w:p>
    <w:p w14:paraId="6228A439" w14:textId="77777777" w:rsidR="005252A9" w:rsidRPr="00DF594E" w:rsidRDefault="005252A9" w:rsidP="005252A9">
      <w:pPr>
        <w:jc w:val="both"/>
        <w:rPr>
          <w:rFonts w:ascii="Times New Roman" w:hAnsi="Times New Roman"/>
          <w:sz w:val="24"/>
          <w:szCs w:val="24"/>
        </w:rPr>
      </w:pPr>
      <w:r w:rsidRPr="00DF594E">
        <w:rPr>
          <w:rFonts w:ascii="Times New Roman" w:hAnsi="Times New Roman"/>
          <w:sz w:val="24"/>
          <w:szCs w:val="24"/>
        </w:rPr>
        <w:t>Az intézmény tulajdonában levő eszközök (pl. számítógép, audiovizuális eszköz stb.) kivitelére az igazgató írásos engedélyével kerülhet sor.</w:t>
      </w:r>
    </w:p>
    <w:p w14:paraId="4C311924" w14:textId="77777777" w:rsidR="005252A9" w:rsidRPr="00DF594E" w:rsidRDefault="005252A9" w:rsidP="005252A9">
      <w:pPr>
        <w:jc w:val="both"/>
        <w:rPr>
          <w:rFonts w:ascii="Times New Roman" w:hAnsi="Times New Roman"/>
          <w:sz w:val="24"/>
          <w:szCs w:val="24"/>
        </w:rPr>
      </w:pPr>
      <w:r w:rsidRPr="00DF594E">
        <w:rPr>
          <w:rFonts w:ascii="Times New Roman" w:hAnsi="Times New Roman"/>
          <w:sz w:val="24"/>
          <w:szCs w:val="24"/>
        </w:rPr>
        <w:t>Az intézmény valamennyi munkavállalója felelős a berendezési, felszerelési tárgyak rendeltetésszerű használatáért, a gépek eszközök stb. megóvásáért.</w:t>
      </w:r>
    </w:p>
    <w:p w14:paraId="129E4C47" w14:textId="76FEF3E4" w:rsidR="005252A9" w:rsidRPr="00DF594E" w:rsidRDefault="002618AE" w:rsidP="005441A0">
      <w:pPr>
        <w:pStyle w:val="Cmsor3"/>
        <w:numPr>
          <w:ilvl w:val="0"/>
          <w:numId w:val="0"/>
        </w:numPr>
      </w:pPr>
      <w:bookmarkStart w:id="391" w:name="_Toc350200422"/>
      <w:bookmarkStart w:id="392" w:name="_Toc372809309"/>
      <w:bookmarkStart w:id="393" w:name="_Toc372809983"/>
      <w:bookmarkStart w:id="394" w:name="_Toc448435815"/>
      <w:bookmarkStart w:id="395" w:name="_Toc448734097"/>
      <w:bookmarkStart w:id="396" w:name="_Toc531424991"/>
      <w:bookmarkStart w:id="397" w:name="_Toc532059965"/>
      <w:bookmarkStart w:id="398" w:name="_Toc532060237"/>
      <w:bookmarkStart w:id="399" w:name="_Toc532060595"/>
      <w:bookmarkStart w:id="400" w:name="_Toc6222991"/>
      <w:bookmarkStart w:id="401" w:name="_Toc6255338"/>
      <w:bookmarkStart w:id="402" w:name="_Toc6256857"/>
      <w:bookmarkStart w:id="403" w:name="_Toc43468171"/>
      <w:r>
        <w:t>5.9.6.</w:t>
      </w:r>
      <w:r w:rsidR="005252A9" w:rsidRPr="00DF594E">
        <w:t>Szociális és egyéb juttatások</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5DE0FD3C" w14:textId="77777777" w:rsidR="005252A9" w:rsidRPr="00DF594E" w:rsidRDefault="005252A9" w:rsidP="00FE6CB7">
      <w:pPr>
        <w:spacing w:after="0" w:line="276" w:lineRule="auto"/>
        <w:rPr>
          <w:rFonts w:ascii="Times New Roman" w:hAnsi="Times New Roman"/>
          <w:sz w:val="24"/>
          <w:szCs w:val="24"/>
        </w:rPr>
      </w:pPr>
    </w:p>
    <w:p w14:paraId="1B5FBE8A" w14:textId="2F53AA36" w:rsidR="005252A9" w:rsidRPr="005441A0" w:rsidRDefault="005252A9" w:rsidP="005441A0">
      <w:pPr>
        <w:spacing w:after="0" w:line="276" w:lineRule="auto"/>
        <w:rPr>
          <w:rFonts w:ascii="Times New Roman" w:hAnsi="Times New Roman"/>
          <w:sz w:val="24"/>
          <w:szCs w:val="24"/>
        </w:rPr>
      </w:pPr>
      <w:bookmarkStart w:id="404" w:name="_Toc350200425"/>
      <w:bookmarkStart w:id="405" w:name="_Toc372809312"/>
      <w:bookmarkStart w:id="406" w:name="_Toc372809986"/>
      <w:r w:rsidRPr="00AE6AE7">
        <w:rPr>
          <w:rStyle w:val="Cmsor4Char"/>
        </w:rPr>
        <w:t>Intézményi orvosi ellátás</w:t>
      </w:r>
      <w:bookmarkEnd w:id="404"/>
      <w:bookmarkEnd w:id="405"/>
      <w:bookmarkEnd w:id="406"/>
      <w:r w:rsidRPr="00AE6AE7">
        <w:rPr>
          <w:rStyle w:val="Cmsor4Char"/>
        </w:rPr>
        <w:t>:</w:t>
      </w:r>
      <w:r w:rsidR="00AE6AE7" w:rsidRPr="00AE6AE7">
        <w:rPr>
          <w:rStyle w:val="Cmsor4Char"/>
        </w:rPr>
        <w:br/>
      </w:r>
      <w:r w:rsidRPr="005441A0">
        <w:rPr>
          <w:rFonts w:ascii="Times New Roman" w:hAnsi="Times New Roman"/>
          <w:bCs/>
          <w:sz w:val="24"/>
          <w:szCs w:val="24"/>
        </w:rPr>
        <w:t>A</w:t>
      </w:r>
      <w:r w:rsidRPr="005441A0">
        <w:rPr>
          <w:rFonts w:ascii="Times New Roman" w:hAnsi="Times New Roman"/>
          <w:sz w:val="24"/>
          <w:szCs w:val="24"/>
        </w:rPr>
        <w:t>z intézmény dolgozó</w:t>
      </w:r>
      <w:r w:rsidR="0090538C" w:rsidRPr="005441A0">
        <w:rPr>
          <w:rFonts w:ascii="Times New Roman" w:hAnsi="Times New Roman"/>
          <w:sz w:val="24"/>
          <w:szCs w:val="24"/>
        </w:rPr>
        <w:t>k foglalkozásegészségügyi feladatait külön szerződés útján látja el.</w:t>
      </w:r>
    </w:p>
    <w:p w14:paraId="431D8282" w14:textId="77777777" w:rsidR="005252A9" w:rsidRPr="00DF594E" w:rsidRDefault="005252A9" w:rsidP="00FE6CB7">
      <w:pPr>
        <w:spacing w:after="0" w:line="276" w:lineRule="auto"/>
        <w:rPr>
          <w:rFonts w:ascii="Times New Roman" w:hAnsi="Times New Roman"/>
          <w:sz w:val="24"/>
          <w:szCs w:val="24"/>
        </w:rPr>
      </w:pPr>
    </w:p>
    <w:p w14:paraId="5E248EEA" w14:textId="76DE1D6A" w:rsidR="005252A9" w:rsidRPr="005441A0" w:rsidRDefault="005252A9" w:rsidP="005441A0">
      <w:pPr>
        <w:spacing w:after="0" w:line="276" w:lineRule="auto"/>
        <w:rPr>
          <w:rFonts w:ascii="Times New Roman" w:hAnsi="Times New Roman"/>
          <w:sz w:val="24"/>
          <w:szCs w:val="24"/>
        </w:rPr>
      </w:pPr>
      <w:bookmarkStart w:id="407" w:name="_Toc350200426"/>
      <w:bookmarkStart w:id="408" w:name="_Toc372809313"/>
      <w:bookmarkStart w:id="409" w:name="_Toc372809987"/>
      <w:r w:rsidRPr="00AE6AE7">
        <w:rPr>
          <w:rStyle w:val="Cmsor4Char"/>
        </w:rPr>
        <w:t>Belföldi hivatalos kiküldetést teljesítők költségtérítése</w:t>
      </w:r>
      <w:bookmarkEnd w:id="407"/>
      <w:bookmarkEnd w:id="408"/>
      <w:bookmarkEnd w:id="409"/>
      <w:r w:rsidR="00AE6AE7" w:rsidRPr="00AE6AE7">
        <w:rPr>
          <w:rStyle w:val="Cmsor4Char"/>
        </w:rPr>
        <w:br/>
      </w:r>
      <w:r w:rsidR="0090538C" w:rsidRPr="005441A0">
        <w:rPr>
          <w:rFonts w:ascii="Times New Roman" w:hAnsi="Times New Roman"/>
          <w:sz w:val="24"/>
          <w:szCs w:val="24"/>
        </w:rPr>
        <w:t>A</w:t>
      </w:r>
      <w:r w:rsidRPr="005441A0">
        <w:rPr>
          <w:rFonts w:ascii="Times New Roman" w:hAnsi="Times New Roman"/>
          <w:sz w:val="24"/>
          <w:szCs w:val="24"/>
        </w:rPr>
        <w:t xml:space="preserve">z intézmény </w:t>
      </w:r>
      <w:r w:rsidRPr="005441A0">
        <w:rPr>
          <w:rFonts w:ascii="Times New Roman" w:hAnsi="Times New Roman"/>
          <w:i/>
          <w:sz w:val="24"/>
          <w:szCs w:val="24"/>
        </w:rPr>
        <w:t xml:space="preserve">Közlekedési </w:t>
      </w:r>
      <w:r w:rsidR="00FD5B79" w:rsidRPr="005441A0">
        <w:rPr>
          <w:rFonts w:ascii="Times New Roman" w:hAnsi="Times New Roman"/>
          <w:i/>
          <w:sz w:val="24"/>
          <w:szCs w:val="24"/>
        </w:rPr>
        <w:t>költségtérítés</w:t>
      </w:r>
      <w:r w:rsidR="00FD5B79" w:rsidRPr="005441A0">
        <w:rPr>
          <w:rFonts w:ascii="Times New Roman" w:hAnsi="Times New Roman"/>
          <w:sz w:val="24"/>
          <w:szCs w:val="24"/>
        </w:rPr>
        <w:t xml:space="preserve"> szabályzata</w:t>
      </w:r>
      <w:r w:rsidRPr="005441A0">
        <w:rPr>
          <w:rFonts w:ascii="Times New Roman" w:hAnsi="Times New Roman"/>
          <w:sz w:val="24"/>
          <w:szCs w:val="24"/>
        </w:rPr>
        <w:t xml:space="preserve"> tartalmazza.</w:t>
      </w:r>
    </w:p>
    <w:p w14:paraId="3B8B911B" w14:textId="77777777" w:rsidR="00C1614D" w:rsidRPr="00DF594E" w:rsidRDefault="00C1614D" w:rsidP="00FE6CB7">
      <w:pPr>
        <w:spacing w:after="0" w:line="276" w:lineRule="auto"/>
        <w:jc w:val="both"/>
        <w:rPr>
          <w:rFonts w:ascii="Times New Roman" w:hAnsi="Times New Roman"/>
          <w:sz w:val="24"/>
          <w:szCs w:val="24"/>
        </w:rPr>
      </w:pPr>
    </w:p>
    <w:p w14:paraId="744A9A70" w14:textId="77777777" w:rsidR="00C14535" w:rsidRPr="005441A0" w:rsidRDefault="005252A9" w:rsidP="005441A0">
      <w:pPr>
        <w:spacing w:after="0" w:line="276" w:lineRule="auto"/>
        <w:rPr>
          <w:rFonts w:ascii="Times New Roman" w:hAnsi="Times New Roman"/>
          <w:sz w:val="24"/>
          <w:szCs w:val="24"/>
        </w:rPr>
      </w:pPr>
      <w:bookmarkStart w:id="410" w:name="_Toc372809314"/>
      <w:bookmarkStart w:id="411" w:name="_Toc372809988"/>
      <w:r w:rsidRPr="00AE6AE7">
        <w:rPr>
          <w:rStyle w:val="Cmsor4Char"/>
        </w:rPr>
        <w:t>Munkába járással kapcsolatos utazási költségtérítés</w:t>
      </w:r>
      <w:bookmarkEnd w:id="410"/>
      <w:bookmarkEnd w:id="411"/>
      <w:r w:rsidRPr="00AE6AE7">
        <w:rPr>
          <w:rStyle w:val="Cmsor4Char"/>
        </w:rPr>
        <w:t>:</w:t>
      </w:r>
      <w:r w:rsidR="00AE6AE7" w:rsidRPr="00AE6AE7">
        <w:rPr>
          <w:rStyle w:val="Cmsor4Char"/>
        </w:rPr>
        <w:br/>
      </w:r>
      <w:r w:rsidRPr="005441A0">
        <w:rPr>
          <w:rFonts w:ascii="Times New Roman" w:hAnsi="Times New Roman"/>
          <w:i/>
          <w:sz w:val="24"/>
          <w:szCs w:val="24"/>
        </w:rPr>
        <w:t>39/2010. (II. 26.) Korm. r</w:t>
      </w:r>
      <w:r w:rsidRPr="005441A0">
        <w:rPr>
          <w:rFonts w:ascii="Times New Roman" w:hAnsi="Times New Roman"/>
          <w:sz w:val="24"/>
          <w:szCs w:val="24"/>
        </w:rPr>
        <w:t>. – az intézmény „A közlekedési költségtérítés” szabályzata tartalmazza.</w:t>
      </w:r>
    </w:p>
    <w:p w14:paraId="6D13AE86" w14:textId="77777777" w:rsidR="0026366C" w:rsidRPr="00DF594E" w:rsidRDefault="0026366C" w:rsidP="005708A9">
      <w:pPr>
        <w:spacing w:after="0" w:line="276" w:lineRule="auto"/>
        <w:jc w:val="both"/>
        <w:rPr>
          <w:rFonts w:ascii="Times New Roman" w:hAnsi="Times New Roman"/>
          <w:sz w:val="24"/>
          <w:szCs w:val="24"/>
        </w:rPr>
      </w:pPr>
    </w:p>
    <w:p w14:paraId="4A8D28DF" w14:textId="77777777" w:rsidR="002618AE" w:rsidRDefault="005252A9" w:rsidP="002618AE">
      <w:pPr>
        <w:spacing w:after="0" w:line="276" w:lineRule="auto"/>
        <w:rPr>
          <w:rFonts w:ascii="Times New Roman" w:hAnsi="Times New Roman"/>
          <w:i/>
          <w:color w:val="000000" w:themeColor="text1"/>
          <w:sz w:val="24"/>
          <w:szCs w:val="24"/>
        </w:rPr>
      </w:pPr>
      <w:bookmarkStart w:id="412" w:name="_Toc350200431"/>
      <w:bookmarkStart w:id="413" w:name="_Toc372809315"/>
      <w:bookmarkStart w:id="414" w:name="_Toc372809989"/>
      <w:r w:rsidRPr="00D20D3D">
        <w:rPr>
          <w:rStyle w:val="Cmsor4Char"/>
        </w:rPr>
        <w:t>Munka- és védőruha juttatás</w:t>
      </w:r>
      <w:bookmarkEnd w:id="412"/>
      <w:bookmarkEnd w:id="413"/>
      <w:bookmarkEnd w:id="414"/>
      <w:r w:rsidR="00AE6AE7" w:rsidRPr="00D20D3D">
        <w:rPr>
          <w:rStyle w:val="Cmsor4Char"/>
        </w:rPr>
        <w:br/>
      </w:r>
    </w:p>
    <w:p w14:paraId="271B43FE" w14:textId="31740268" w:rsidR="005252A9" w:rsidRPr="002618AE" w:rsidRDefault="005252A9" w:rsidP="002618AE">
      <w:pPr>
        <w:spacing w:after="0" w:line="276" w:lineRule="auto"/>
        <w:jc w:val="both"/>
        <w:rPr>
          <w:rFonts w:ascii="Times New Roman" w:hAnsi="Times New Roman"/>
          <w:color w:val="000000" w:themeColor="text1"/>
          <w:sz w:val="24"/>
          <w:szCs w:val="24"/>
        </w:rPr>
      </w:pPr>
      <w:r w:rsidRPr="002618AE">
        <w:rPr>
          <w:rFonts w:ascii="Times New Roman" w:hAnsi="Times New Roman"/>
          <w:i/>
          <w:color w:val="000000" w:themeColor="text1"/>
          <w:sz w:val="24"/>
          <w:szCs w:val="24"/>
        </w:rPr>
        <w:t xml:space="preserve">Kjt. 79. § (2) bekezdés </w:t>
      </w:r>
      <w:r w:rsidRPr="002618AE">
        <w:rPr>
          <w:rFonts w:ascii="Times New Roman" w:hAnsi="Times New Roman"/>
          <w:color w:val="000000" w:themeColor="text1"/>
          <w:sz w:val="24"/>
          <w:szCs w:val="24"/>
        </w:rPr>
        <w:t>– az Intézmény Munkavédelmi szabályzata tartalmazza a munka- és védőruha juttatására jogosító munkaköröket, ruhafajtákat, juttatási időket.</w:t>
      </w:r>
      <w:r w:rsidR="00FD5B79" w:rsidRPr="002618AE">
        <w:rPr>
          <w:rFonts w:ascii="Times New Roman" w:hAnsi="Times New Roman"/>
          <w:color w:val="000000" w:themeColor="text1"/>
          <w:sz w:val="24"/>
          <w:szCs w:val="24"/>
        </w:rPr>
        <w:t xml:space="preserve"> </w:t>
      </w:r>
      <w:r w:rsidRPr="002618AE">
        <w:rPr>
          <w:rFonts w:ascii="Times New Roman" w:hAnsi="Times New Roman"/>
          <w:color w:val="000000" w:themeColor="text1"/>
          <w:sz w:val="24"/>
          <w:szCs w:val="24"/>
        </w:rPr>
        <w:t>A munkaruha juttatásra való jogosultság a közalkalmazotti jogviszony első napján kezdődik.</w:t>
      </w:r>
      <w:r w:rsidR="00FD5B79" w:rsidRPr="002618AE">
        <w:rPr>
          <w:rFonts w:ascii="Times New Roman" w:hAnsi="Times New Roman"/>
          <w:color w:val="000000" w:themeColor="text1"/>
          <w:sz w:val="24"/>
          <w:szCs w:val="24"/>
        </w:rPr>
        <w:t xml:space="preserve"> </w:t>
      </w:r>
      <w:r w:rsidRPr="002618AE">
        <w:rPr>
          <w:rFonts w:ascii="Times New Roman" w:hAnsi="Times New Roman"/>
          <w:color w:val="000000" w:themeColor="text1"/>
          <w:sz w:val="24"/>
          <w:szCs w:val="24"/>
        </w:rPr>
        <w:t>Nem számít be a juttatási időbe, ha közalkalmazott munkavégzése betegség vagy bármely okból 60 napnál hosszabb ideg szünetel. A kihordási idő ezen időtartammal meghosszabbodik.</w:t>
      </w:r>
    </w:p>
    <w:p w14:paraId="5C0C1DBF" w14:textId="2AACDAE8" w:rsidR="005252A9" w:rsidRPr="00DF594E" w:rsidRDefault="002618AE" w:rsidP="005441A0">
      <w:pPr>
        <w:pStyle w:val="Cmsor3"/>
        <w:numPr>
          <w:ilvl w:val="0"/>
          <w:numId w:val="0"/>
        </w:numPr>
      </w:pPr>
      <w:bookmarkStart w:id="415" w:name="_Toc372809316"/>
      <w:bookmarkStart w:id="416" w:name="_Toc372809990"/>
      <w:bookmarkStart w:id="417" w:name="_Toc43468172"/>
      <w:r>
        <w:t>5.9.7.</w:t>
      </w:r>
      <w:r w:rsidR="005252A9" w:rsidRPr="00DF594E">
        <w:t>Béren kívüli juttatások</w:t>
      </w:r>
      <w:bookmarkEnd w:id="415"/>
      <w:bookmarkEnd w:id="416"/>
      <w:bookmarkEnd w:id="417"/>
    </w:p>
    <w:p w14:paraId="57DE043F" w14:textId="77777777" w:rsidR="005252A9" w:rsidRPr="00DF594E" w:rsidRDefault="005252A9" w:rsidP="00FE6CB7">
      <w:pPr>
        <w:spacing w:after="0" w:line="276" w:lineRule="auto"/>
        <w:rPr>
          <w:rFonts w:ascii="Times New Roman" w:hAnsi="Times New Roman"/>
          <w:sz w:val="24"/>
          <w:szCs w:val="24"/>
        </w:rPr>
      </w:pPr>
    </w:p>
    <w:p w14:paraId="70457ACE" w14:textId="08F98107" w:rsidR="002618AE" w:rsidRPr="0002315D" w:rsidRDefault="005252A9" w:rsidP="0002315D">
      <w:pPr>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A hatályos személyi jövedelemadóról szóló törvény rendelkezéseinek alkalmazásával az intézményben foglalkoztatottak béren kívüli juttatása</w:t>
      </w:r>
      <w:r w:rsidR="003F5D45">
        <w:rPr>
          <w:rFonts w:ascii="Times New Roman" w:hAnsi="Times New Roman"/>
          <w:color w:val="000000"/>
          <w:sz w:val="24"/>
          <w:szCs w:val="24"/>
        </w:rPr>
        <w:t>ként</w:t>
      </w:r>
      <w:r w:rsidRPr="00DF594E">
        <w:rPr>
          <w:rFonts w:ascii="Times New Roman" w:hAnsi="Times New Roman"/>
          <w:color w:val="000000"/>
          <w:sz w:val="24"/>
          <w:szCs w:val="24"/>
        </w:rPr>
        <w:t xml:space="preserve"> az </w:t>
      </w:r>
      <w:r w:rsidR="003F5D45">
        <w:rPr>
          <w:rFonts w:ascii="Times New Roman" w:hAnsi="Times New Roman"/>
          <w:color w:val="000000"/>
          <w:sz w:val="24"/>
          <w:szCs w:val="24"/>
        </w:rPr>
        <w:t>i</w:t>
      </w:r>
      <w:r w:rsidRPr="00DF594E">
        <w:rPr>
          <w:rFonts w:ascii="Times New Roman" w:hAnsi="Times New Roman"/>
          <w:color w:val="000000"/>
          <w:sz w:val="24"/>
          <w:szCs w:val="24"/>
        </w:rPr>
        <w:t>ntézmény költségvetés</w:t>
      </w:r>
      <w:r w:rsidR="003F5D45">
        <w:rPr>
          <w:rFonts w:ascii="Times New Roman" w:hAnsi="Times New Roman"/>
          <w:color w:val="000000"/>
          <w:sz w:val="24"/>
          <w:szCs w:val="24"/>
        </w:rPr>
        <w:t>e alapján Cafetéria juttatásban részesülnek</w:t>
      </w:r>
      <w:r w:rsidRPr="00DF594E">
        <w:rPr>
          <w:rFonts w:ascii="Times New Roman" w:hAnsi="Times New Roman"/>
          <w:color w:val="000000"/>
          <w:sz w:val="24"/>
          <w:szCs w:val="24"/>
        </w:rPr>
        <w:t xml:space="preserve">. </w:t>
      </w:r>
    </w:p>
    <w:p w14:paraId="661B0C35" w14:textId="2465CBBB" w:rsidR="00FD5B79" w:rsidRPr="00DF594E" w:rsidRDefault="00FD5B79" w:rsidP="005441A0">
      <w:pPr>
        <w:pStyle w:val="Cmsor4"/>
        <w:rPr>
          <w:color w:val="000000"/>
        </w:rPr>
      </w:pPr>
      <w:r w:rsidRPr="00DF594E">
        <w:t xml:space="preserve">Cafetéria-hozzájárulás </w:t>
      </w:r>
    </w:p>
    <w:p w14:paraId="1B7EAC63" w14:textId="77777777" w:rsidR="0002076E" w:rsidRDefault="0002076E" w:rsidP="0002076E">
      <w:pPr>
        <w:spacing w:after="0" w:line="276" w:lineRule="auto"/>
        <w:jc w:val="both"/>
        <w:rPr>
          <w:rFonts w:ascii="Times New Roman" w:hAnsi="Times New Roman"/>
          <w:color w:val="000000"/>
          <w:sz w:val="24"/>
          <w:szCs w:val="24"/>
        </w:rPr>
      </w:pPr>
    </w:p>
    <w:p w14:paraId="62EDC427" w14:textId="67B45351" w:rsidR="0002076E" w:rsidRPr="00DF594E" w:rsidRDefault="0002076E" w:rsidP="0002076E">
      <w:pPr>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 xml:space="preserve">A </w:t>
      </w:r>
      <w:r>
        <w:rPr>
          <w:rFonts w:ascii="Times New Roman" w:hAnsi="Times New Roman"/>
          <w:color w:val="000000"/>
          <w:sz w:val="24"/>
          <w:szCs w:val="24"/>
        </w:rPr>
        <w:t>Cafetéria</w:t>
      </w:r>
      <w:r w:rsidR="00D7428D">
        <w:rPr>
          <w:rFonts w:ascii="Times New Roman" w:hAnsi="Times New Roman"/>
          <w:color w:val="000000"/>
          <w:sz w:val="24"/>
          <w:szCs w:val="24"/>
        </w:rPr>
        <w:t xml:space="preserve"> </w:t>
      </w:r>
      <w:r w:rsidRPr="00DF594E">
        <w:rPr>
          <w:rFonts w:ascii="Times New Roman" w:hAnsi="Times New Roman"/>
          <w:color w:val="000000"/>
          <w:sz w:val="24"/>
          <w:szCs w:val="24"/>
        </w:rPr>
        <w:t xml:space="preserve">juttatás a közalkalmazotti jogviszonyban foglalkoztatott dolgozót </w:t>
      </w:r>
      <w:r>
        <w:rPr>
          <w:rFonts w:ascii="Times New Roman" w:hAnsi="Times New Roman"/>
          <w:color w:val="000000"/>
          <w:sz w:val="24"/>
          <w:szCs w:val="24"/>
        </w:rPr>
        <w:t xml:space="preserve">a Cafetéria szabályzatban foglaltak alapján </w:t>
      </w:r>
      <w:r w:rsidRPr="00DF594E">
        <w:rPr>
          <w:rFonts w:ascii="Times New Roman" w:hAnsi="Times New Roman"/>
          <w:color w:val="000000"/>
          <w:sz w:val="24"/>
          <w:szCs w:val="24"/>
        </w:rPr>
        <w:t xml:space="preserve">illeti meg. A béren kívüli juttatás keretösszege </w:t>
      </w:r>
      <w:r w:rsidR="00D7428D">
        <w:rPr>
          <w:rFonts w:ascii="Times New Roman" w:hAnsi="Times New Roman"/>
          <w:color w:val="000000"/>
          <w:sz w:val="24"/>
          <w:szCs w:val="24"/>
        </w:rPr>
        <w:t>az intézmény költségvetésében kerül meghatározásra.</w:t>
      </w:r>
      <w:r w:rsidRPr="00DF594E">
        <w:rPr>
          <w:rFonts w:ascii="Times New Roman" w:hAnsi="Times New Roman"/>
          <w:color w:val="000000"/>
          <w:sz w:val="24"/>
          <w:szCs w:val="24"/>
        </w:rPr>
        <w:t xml:space="preserve"> </w:t>
      </w:r>
      <w:bookmarkStart w:id="418" w:name="_Toc448435816"/>
      <w:bookmarkStart w:id="419" w:name="_Toc448435817"/>
      <w:bookmarkEnd w:id="418"/>
      <w:bookmarkEnd w:id="419"/>
    </w:p>
    <w:p w14:paraId="1FBBAB2D" w14:textId="77777777" w:rsidR="00FD5B79" w:rsidRPr="00DF594E" w:rsidRDefault="00FD5B79" w:rsidP="005441A0">
      <w:pPr>
        <w:spacing w:after="0" w:line="276" w:lineRule="auto"/>
        <w:jc w:val="both"/>
        <w:rPr>
          <w:rFonts w:ascii="Times New Roman" w:hAnsi="Times New Roman"/>
          <w:b/>
          <w:color w:val="000000"/>
          <w:sz w:val="24"/>
          <w:szCs w:val="24"/>
        </w:rPr>
      </w:pPr>
    </w:p>
    <w:p w14:paraId="7DA2A414" w14:textId="77777777" w:rsidR="00FD5B79" w:rsidRPr="00D20D3D" w:rsidRDefault="00FD5B79" w:rsidP="005441A0">
      <w:pPr>
        <w:pStyle w:val="Cmsor4"/>
      </w:pPr>
      <w:r w:rsidRPr="00D20D3D">
        <w:t xml:space="preserve">Szolgálati mobiltelefon használat </w:t>
      </w:r>
    </w:p>
    <w:p w14:paraId="637D7F16" w14:textId="77777777" w:rsidR="00FD5B79" w:rsidRPr="00DF594E" w:rsidRDefault="00FD5B79" w:rsidP="00FE6CB7">
      <w:p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intézményben szolgálati mobiltelefonnal rendelkezők körét az intézményvezető határozza meg. A szolgálati mobiltelefon célja, hogy az azzal rendelkezők térítés nélkül érintkezhessenek egymással. A kedvezményezettek kiválasztásánál elsődleges szempont az ellátott munkakör, beosztás. A szolgálati mobiltelefon használatára jogosultak körét évente felül kell vizsgálni. </w:t>
      </w:r>
    </w:p>
    <w:p w14:paraId="60815784" w14:textId="77777777" w:rsidR="00FD5B79" w:rsidRPr="00DF594E" w:rsidRDefault="00FD5B79" w:rsidP="00FE6CB7">
      <w:pPr>
        <w:spacing w:after="0" w:line="276" w:lineRule="auto"/>
        <w:ind w:left="538"/>
        <w:jc w:val="both"/>
        <w:rPr>
          <w:rFonts w:ascii="Times New Roman" w:hAnsi="Times New Roman"/>
          <w:b/>
          <w:color w:val="000000"/>
          <w:sz w:val="24"/>
          <w:szCs w:val="24"/>
        </w:rPr>
      </w:pPr>
    </w:p>
    <w:p w14:paraId="5D074BB4" w14:textId="77777777" w:rsidR="00FD5B79" w:rsidRPr="00DF594E" w:rsidRDefault="00FD5B79" w:rsidP="005441A0">
      <w:pPr>
        <w:pStyle w:val="Cmsor4"/>
      </w:pPr>
      <w:r w:rsidRPr="00DF594E">
        <w:t xml:space="preserve">Szociális jellegű juttatások </w:t>
      </w:r>
    </w:p>
    <w:p w14:paraId="7BF00FAE" w14:textId="4EFE42DC" w:rsidR="00FD5B79" w:rsidRPr="00DF594E" w:rsidRDefault="00FD5B79" w:rsidP="00FE6CB7">
      <w:p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 a közalkalmazott közeli hozzátartozójának halála esetén temetési segélyt folyósíthat, melynek összege az intézmény éves költségvetésétől függően az egyéni rászorultság figyelembevételével megállapított. Közeli hozzátartozó a közalkalmazott házastársa vagy egyeneságbeli rokona. Az intézmény a szociálisan rászoruló közalkalmazott részére évi egyszeri szociális segélyt folyósíthat, melynek maximális összege nem lehet több mint </w:t>
      </w:r>
      <w:r w:rsidR="00D20D3D">
        <w:rPr>
          <w:rFonts w:ascii="Times New Roman" w:hAnsi="Times New Roman"/>
          <w:sz w:val="24"/>
          <w:szCs w:val="24"/>
        </w:rPr>
        <w:t>5</w:t>
      </w:r>
      <w:r w:rsidRPr="00DF594E">
        <w:rPr>
          <w:rFonts w:ascii="Times New Roman" w:hAnsi="Times New Roman"/>
          <w:sz w:val="24"/>
          <w:szCs w:val="24"/>
        </w:rPr>
        <w:t xml:space="preserve">0.000 Ft. </w:t>
      </w:r>
    </w:p>
    <w:p w14:paraId="43967781" w14:textId="77777777" w:rsidR="00FD5B79" w:rsidRPr="00DF594E" w:rsidRDefault="00FD5B79" w:rsidP="00FE6CB7">
      <w:pPr>
        <w:spacing w:after="0" w:line="276" w:lineRule="auto"/>
        <w:ind w:left="538"/>
        <w:jc w:val="both"/>
        <w:rPr>
          <w:rFonts w:ascii="Times New Roman" w:hAnsi="Times New Roman"/>
          <w:b/>
          <w:color w:val="000000"/>
          <w:sz w:val="24"/>
          <w:szCs w:val="24"/>
        </w:rPr>
      </w:pPr>
    </w:p>
    <w:p w14:paraId="7E735BE9" w14:textId="77777777" w:rsidR="00FD5B79" w:rsidRPr="00DF594E" w:rsidRDefault="00FD5B79" w:rsidP="005441A0">
      <w:pPr>
        <w:pStyle w:val="Cmsor4"/>
      </w:pPr>
      <w:r w:rsidRPr="00DF594E">
        <w:t xml:space="preserve">Munkabérelőleg </w:t>
      </w:r>
    </w:p>
    <w:p w14:paraId="2A9A07DC" w14:textId="77777777" w:rsidR="00FD5B79" w:rsidRPr="00DF594E" w:rsidRDefault="00FD5B79" w:rsidP="00FE6CB7">
      <w:pPr>
        <w:spacing w:after="0" w:line="276" w:lineRule="auto"/>
        <w:jc w:val="both"/>
        <w:rPr>
          <w:rFonts w:ascii="Times New Roman" w:hAnsi="Times New Roman"/>
          <w:sz w:val="24"/>
          <w:szCs w:val="24"/>
        </w:rPr>
      </w:pPr>
      <w:r w:rsidRPr="00DF594E">
        <w:rPr>
          <w:rFonts w:ascii="Times New Roman" w:hAnsi="Times New Roman"/>
          <w:sz w:val="24"/>
          <w:szCs w:val="24"/>
        </w:rPr>
        <w:t xml:space="preserve">Munkabér előleg kérelem alapján a kinevezett dolgozók részére adható, melynek részleges szabályozását az illetményelőleg felvételének eljárási rendjéről szóló szabályzat tartalmazza. </w:t>
      </w:r>
    </w:p>
    <w:p w14:paraId="722C5378" w14:textId="77777777" w:rsidR="00C14535" w:rsidRPr="00DF594E" w:rsidRDefault="00C14535" w:rsidP="00FE6CB7">
      <w:pPr>
        <w:spacing w:after="0" w:line="276" w:lineRule="auto"/>
        <w:jc w:val="both"/>
        <w:rPr>
          <w:rFonts w:ascii="Times New Roman" w:hAnsi="Times New Roman"/>
          <w:sz w:val="24"/>
          <w:szCs w:val="24"/>
        </w:rPr>
      </w:pPr>
    </w:p>
    <w:p w14:paraId="298B068D" w14:textId="3E30E6E5" w:rsidR="005708A9" w:rsidRDefault="005441A0" w:rsidP="005441A0">
      <w:pPr>
        <w:pStyle w:val="Cmsor1"/>
        <w:numPr>
          <w:ilvl w:val="0"/>
          <w:numId w:val="0"/>
        </w:numPr>
        <w:ind w:left="714"/>
        <w:rPr>
          <w:sz w:val="28"/>
          <w:szCs w:val="28"/>
        </w:rPr>
      </w:pPr>
      <w:bookmarkStart w:id="420" w:name="_Toc374009296"/>
      <w:bookmarkStart w:id="421" w:name="_Toc408213460"/>
      <w:bookmarkStart w:id="422" w:name="_Toc412464001"/>
      <w:bookmarkStart w:id="423" w:name="_Toc448435799"/>
      <w:bookmarkStart w:id="424" w:name="_Toc448734083"/>
      <w:bookmarkStart w:id="425" w:name="_Toc531424977"/>
      <w:bookmarkStart w:id="426" w:name="_Toc532059966"/>
      <w:bookmarkStart w:id="427" w:name="_Toc532060238"/>
      <w:bookmarkStart w:id="428" w:name="_Toc532060596"/>
      <w:bookmarkStart w:id="429" w:name="_Toc6222992"/>
      <w:bookmarkStart w:id="430" w:name="_Toc6255339"/>
      <w:bookmarkStart w:id="431" w:name="_Toc6256858"/>
      <w:bookmarkStart w:id="432" w:name="_Toc43468173"/>
      <w:r>
        <w:rPr>
          <w:sz w:val="28"/>
          <w:szCs w:val="28"/>
        </w:rPr>
        <w:t>6.</w:t>
      </w:r>
      <w:r w:rsidR="005708A9" w:rsidRPr="0090538C">
        <w:rPr>
          <w:sz w:val="28"/>
          <w:szCs w:val="28"/>
        </w:rPr>
        <w:t>AZ INTÉZMÉNY MŰKÖDÉSI RENDJE</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7516A4DF" w14:textId="77777777" w:rsidR="002618AE" w:rsidRPr="009E146A" w:rsidRDefault="002618AE" w:rsidP="009E146A"/>
    <w:p w14:paraId="3D082BDB" w14:textId="3897BD53" w:rsidR="00035AC3" w:rsidRPr="009E146A" w:rsidRDefault="002618AE" w:rsidP="00617BC0">
      <w:pPr>
        <w:pStyle w:val="Cmsor2"/>
        <w:numPr>
          <w:ilvl w:val="0"/>
          <w:numId w:val="0"/>
        </w:numPr>
        <w:spacing w:before="0" w:after="0"/>
      </w:pPr>
      <w:bookmarkStart w:id="433" w:name="_Toc43468174"/>
      <w:r w:rsidRPr="009E146A">
        <w:t>6.1.</w:t>
      </w:r>
      <w:r w:rsidR="00035AC3" w:rsidRPr="009E146A">
        <w:t>Az intézmény működését tekintve folyamatosan üzemel. A zárva tartás konkrét idejét a képviselő-testület évente hagyja jóvá.</w:t>
      </w:r>
      <w:bookmarkEnd w:id="433"/>
      <w:r w:rsidR="00035AC3" w:rsidRPr="009E146A">
        <w:t xml:space="preserve"> </w:t>
      </w:r>
    </w:p>
    <w:p w14:paraId="394B4A02" w14:textId="02B6F342" w:rsidR="0088177E" w:rsidRDefault="002618AE" w:rsidP="00617BC0">
      <w:pPr>
        <w:pStyle w:val="Cmsor2"/>
        <w:numPr>
          <w:ilvl w:val="0"/>
          <w:numId w:val="0"/>
        </w:numPr>
        <w:spacing w:before="0" w:after="0"/>
      </w:pPr>
      <w:bookmarkStart w:id="434" w:name="_Toc43468175"/>
      <w:r>
        <w:t>6.1.</w:t>
      </w:r>
      <w:r w:rsidR="0088177E" w:rsidRPr="00DF594E">
        <w:t xml:space="preserve">Az intézmény </w:t>
      </w:r>
      <w:r w:rsidR="009649FF" w:rsidRPr="00DF594E">
        <w:t>nyitvatartási</w:t>
      </w:r>
      <w:r w:rsidR="0088177E" w:rsidRPr="00DF594E">
        <w:t xml:space="preserve"> rendje:</w:t>
      </w:r>
      <w:bookmarkEnd w:id="434"/>
    </w:p>
    <w:p w14:paraId="296A36D0" w14:textId="6AC588E0" w:rsidR="00617BC0" w:rsidRPr="00782F50" w:rsidRDefault="002618AE" w:rsidP="00035AC3">
      <w:pPr>
        <w:rPr>
          <w:rFonts w:ascii="Times New Roman" w:hAnsi="Times New Roman"/>
          <w:sz w:val="24"/>
          <w:szCs w:val="24"/>
          <w:lang w:eastAsia="hu-HU"/>
        </w:rPr>
      </w:pPr>
      <w:r w:rsidRPr="00782F50">
        <w:rPr>
          <w:rFonts w:ascii="Times New Roman" w:hAnsi="Times New Roman"/>
          <w:sz w:val="24"/>
          <w:szCs w:val="24"/>
          <w:lang w:eastAsia="hu-HU"/>
        </w:rPr>
        <w:t>6.1.1.</w:t>
      </w:r>
      <w:r w:rsidR="00035AC3" w:rsidRPr="00782F50">
        <w:rPr>
          <w:rFonts w:ascii="Times New Roman" w:hAnsi="Times New Roman"/>
          <w:sz w:val="24"/>
          <w:szCs w:val="24"/>
          <w:lang w:eastAsia="hu-HU"/>
        </w:rPr>
        <w:t>Közösségi Ház:</w:t>
      </w:r>
    </w:p>
    <w:p w14:paraId="186300ED" w14:textId="60762551" w:rsidR="0088177E" w:rsidRPr="00DF594E" w:rsidRDefault="0088177E" w:rsidP="0088177E">
      <w:pPr>
        <w:spacing w:after="0" w:line="276" w:lineRule="auto"/>
        <w:rPr>
          <w:rFonts w:ascii="Times New Roman" w:hAnsi="Times New Roman"/>
          <w:sz w:val="24"/>
          <w:szCs w:val="24"/>
        </w:rPr>
      </w:pPr>
      <w:r w:rsidRPr="00DF594E">
        <w:rPr>
          <w:rFonts w:ascii="Times New Roman" w:hAnsi="Times New Roman"/>
          <w:sz w:val="24"/>
          <w:szCs w:val="24"/>
        </w:rPr>
        <w:t xml:space="preserve">Hétfő - péntek: </w:t>
      </w:r>
      <w:r w:rsidRPr="00DF594E">
        <w:rPr>
          <w:rFonts w:ascii="Times New Roman" w:hAnsi="Times New Roman"/>
          <w:sz w:val="24"/>
          <w:szCs w:val="24"/>
        </w:rPr>
        <w:tab/>
      </w:r>
      <w:r w:rsidR="00CE7453">
        <w:rPr>
          <w:rFonts w:ascii="Times New Roman" w:hAnsi="Times New Roman"/>
          <w:sz w:val="24"/>
          <w:szCs w:val="24"/>
        </w:rPr>
        <w:tab/>
      </w:r>
      <w:r w:rsidRPr="00DF594E">
        <w:rPr>
          <w:rFonts w:ascii="Times New Roman" w:hAnsi="Times New Roman"/>
          <w:sz w:val="24"/>
          <w:szCs w:val="24"/>
        </w:rPr>
        <w:t xml:space="preserve">08.00 – </w:t>
      </w:r>
      <w:r w:rsidR="009E146A">
        <w:rPr>
          <w:rFonts w:ascii="Times New Roman" w:hAnsi="Times New Roman"/>
          <w:sz w:val="24"/>
          <w:szCs w:val="24"/>
        </w:rPr>
        <w:t>19.00 (rendezvények</w:t>
      </w:r>
      <w:r w:rsidR="00CF27A1">
        <w:rPr>
          <w:rFonts w:ascii="Times New Roman" w:hAnsi="Times New Roman"/>
          <w:sz w:val="24"/>
          <w:szCs w:val="24"/>
        </w:rPr>
        <w:t>hez igazodva tovább</w:t>
      </w:r>
      <w:r w:rsidR="009E146A">
        <w:rPr>
          <w:rFonts w:ascii="Times New Roman" w:hAnsi="Times New Roman"/>
          <w:sz w:val="24"/>
          <w:szCs w:val="24"/>
        </w:rPr>
        <w:t>)</w:t>
      </w:r>
    </w:p>
    <w:p w14:paraId="620A22DF" w14:textId="2E8022B4" w:rsidR="0088177E" w:rsidRDefault="0088177E" w:rsidP="0088177E">
      <w:pPr>
        <w:spacing w:after="0" w:line="276" w:lineRule="auto"/>
        <w:rPr>
          <w:rFonts w:ascii="Times New Roman" w:hAnsi="Times New Roman"/>
          <w:sz w:val="24"/>
          <w:szCs w:val="24"/>
        </w:rPr>
      </w:pPr>
      <w:r w:rsidRPr="00DF594E">
        <w:rPr>
          <w:rFonts w:ascii="Times New Roman" w:hAnsi="Times New Roman"/>
          <w:sz w:val="24"/>
          <w:szCs w:val="24"/>
        </w:rPr>
        <w:t>Szombat</w:t>
      </w:r>
      <w:r w:rsidR="00CE7453">
        <w:rPr>
          <w:rFonts w:ascii="Times New Roman" w:hAnsi="Times New Roman"/>
          <w:sz w:val="24"/>
          <w:szCs w:val="24"/>
        </w:rPr>
        <w:t>-v</w:t>
      </w:r>
      <w:r w:rsidRPr="00DF594E">
        <w:rPr>
          <w:rFonts w:ascii="Times New Roman" w:hAnsi="Times New Roman"/>
          <w:sz w:val="24"/>
          <w:szCs w:val="24"/>
        </w:rPr>
        <w:t>asárnap</w:t>
      </w:r>
      <w:r w:rsidRPr="00DF594E">
        <w:rPr>
          <w:rFonts w:ascii="Times New Roman" w:hAnsi="Times New Roman"/>
          <w:sz w:val="24"/>
          <w:szCs w:val="24"/>
        </w:rPr>
        <w:tab/>
      </w:r>
      <w:r w:rsidRPr="00DF594E">
        <w:rPr>
          <w:rFonts w:ascii="Times New Roman" w:hAnsi="Times New Roman"/>
          <w:sz w:val="24"/>
          <w:szCs w:val="24"/>
        </w:rPr>
        <w:tab/>
        <w:t>rendezvényekhez igazodva</w:t>
      </w:r>
    </w:p>
    <w:p w14:paraId="04C01269" w14:textId="0B479AEB" w:rsidR="006C7D82" w:rsidRDefault="00CF27A1" w:rsidP="0088177E">
      <w:pPr>
        <w:spacing w:after="0" w:line="276" w:lineRule="auto"/>
        <w:rPr>
          <w:rFonts w:ascii="Times New Roman" w:hAnsi="Times New Roman"/>
          <w:sz w:val="24"/>
          <w:szCs w:val="24"/>
        </w:rPr>
      </w:pPr>
      <w:r>
        <w:rPr>
          <w:rFonts w:ascii="Times New Roman" w:hAnsi="Times New Roman"/>
          <w:sz w:val="24"/>
          <w:szCs w:val="24"/>
        </w:rPr>
        <w:t>Nyári időszakban:</w:t>
      </w:r>
      <w:r>
        <w:rPr>
          <w:rFonts w:ascii="Times New Roman" w:hAnsi="Times New Roman"/>
          <w:sz w:val="24"/>
          <w:szCs w:val="24"/>
        </w:rPr>
        <w:tab/>
      </w:r>
      <w:r>
        <w:rPr>
          <w:rFonts w:ascii="Times New Roman" w:hAnsi="Times New Roman"/>
          <w:sz w:val="24"/>
          <w:szCs w:val="24"/>
        </w:rPr>
        <w:tab/>
        <w:t>08.00 – 16.00 (rendezvényekhez igazodva tovább)</w:t>
      </w:r>
    </w:p>
    <w:p w14:paraId="550EED68" w14:textId="77777777" w:rsidR="00CF27A1" w:rsidRDefault="00CF27A1" w:rsidP="0088177E">
      <w:pPr>
        <w:spacing w:after="0" w:line="276" w:lineRule="auto"/>
        <w:rPr>
          <w:rFonts w:ascii="Times New Roman" w:hAnsi="Times New Roman"/>
          <w:sz w:val="24"/>
          <w:szCs w:val="24"/>
        </w:rPr>
      </w:pPr>
    </w:p>
    <w:p w14:paraId="731B2919" w14:textId="41F779D3" w:rsidR="00D7428D" w:rsidRDefault="002618AE" w:rsidP="0088177E">
      <w:pPr>
        <w:spacing w:after="0" w:line="276" w:lineRule="auto"/>
        <w:jc w:val="both"/>
        <w:rPr>
          <w:rFonts w:ascii="Times New Roman" w:hAnsi="Times New Roman"/>
          <w:sz w:val="24"/>
          <w:szCs w:val="24"/>
        </w:rPr>
      </w:pPr>
      <w:r>
        <w:rPr>
          <w:rFonts w:ascii="Times New Roman" w:hAnsi="Times New Roman"/>
          <w:sz w:val="24"/>
          <w:szCs w:val="24"/>
        </w:rPr>
        <w:t>6.1.2.</w:t>
      </w:r>
      <w:r w:rsidR="00D7428D">
        <w:rPr>
          <w:rFonts w:ascii="Times New Roman" w:hAnsi="Times New Roman"/>
          <w:sz w:val="24"/>
          <w:szCs w:val="24"/>
        </w:rPr>
        <w:t>A Könyvtár nyitvatartási ideje:</w:t>
      </w:r>
    </w:p>
    <w:p w14:paraId="249A5D09" w14:textId="0D2749AC" w:rsidR="00CF27A1" w:rsidRDefault="00CF27A1" w:rsidP="00CF27A1">
      <w:pPr>
        <w:spacing w:after="0" w:line="240" w:lineRule="auto"/>
        <w:rPr>
          <w:rFonts w:ascii="Times New Roman" w:hAnsi="Times New Roman"/>
          <w:b/>
          <w:bCs/>
          <w:sz w:val="24"/>
          <w:szCs w:val="24"/>
        </w:rPr>
      </w:pPr>
      <w:r w:rsidRPr="00617BC0">
        <w:rPr>
          <w:rFonts w:ascii="Times New Roman" w:hAnsi="Times New Roman"/>
          <w:b/>
          <w:bCs/>
          <w:sz w:val="24"/>
          <w:szCs w:val="24"/>
        </w:rPr>
        <w:t xml:space="preserve">Nyári időszak: </w:t>
      </w:r>
    </w:p>
    <w:p w14:paraId="3741F90B" w14:textId="77777777" w:rsidR="00617BC0" w:rsidRPr="00617BC0" w:rsidRDefault="00617BC0" w:rsidP="00CF27A1">
      <w:pPr>
        <w:spacing w:after="0" w:line="240" w:lineRule="auto"/>
        <w:rPr>
          <w:rFonts w:ascii="Times New Roman" w:hAnsi="Times New Roman"/>
          <w:b/>
          <w:bCs/>
          <w:sz w:val="24"/>
          <w:szCs w:val="24"/>
        </w:rPr>
      </w:pPr>
    </w:p>
    <w:p w14:paraId="6947E1A5" w14:textId="1FD76069" w:rsidR="00D7428D"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 xml:space="preserve">Hétfő: </w:t>
      </w:r>
      <w:r w:rsidRPr="00CF27A1">
        <w:rPr>
          <w:rFonts w:ascii="Times New Roman" w:hAnsi="Times New Roman"/>
          <w:sz w:val="24"/>
          <w:szCs w:val="24"/>
        </w:rPr>
        <w:tab/>
      </w:r>
      <w:r w:rsidRPr="00CF27A1">
        <w:rPr>
          <w:rFonts w:ascii="Times New Roman" w:hAnsi="Times New Roman"/>
          <w:sz w:val="24"/>
          <w:szCs w:val="24"/>
        </w:rPr>
        <w:tab/>
        <w:t>szünnap</w:t>
      </w:r>
    </w:p>
    <w:p w14:paraId="287CF377" w14:textId="2E2CB396" w:rsidR="00D7428D"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 xml:space="preserve">Kedd: </w:t>
      </w:r>
      <w:r w:rsidRPr="00CF27A1">
        <w:rPr>
          <w:rFonts w:ascii="Times New Roman" w:hAnsi="Times New Roman"/>
          <w:sz w:val="24"/>
          <w:szCs w:val="24"/>
        </w:rPr>
        <w:tab/>
      </w:r>
      <w:r w:rsidRPr="00CF27A1">
        <w:rPr>
          <w:rFonts w:ascii="Times New Roman" w:hAnsi="Times New Roman"/>
          <w:sz w:val="24"/>
          <w:szCs w:val="24"/>
        </w:rPr>
        <w:tab/>
      </w:r>
      <w:r w:rsidR="00171F98">
        <w:rPr>
          <w:rFonts w:ascii="Times New Roman" w:hAnsi="Times New Roman"/>
          <w:sz w:val="24"/>
          <w:szCs w:val="24"/>
        </w:rPr>
        <w:t>09.00 – 14.00</w:t>
      </w:r>
    </w:p>
    <w:p w14:paraId="733A0D72" w14:textId="03955E55" w:rsidR="00CF27A1"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Szerda:</w:t>
      </w:r>
      <w:r w:rsidRPr="00CF27A1">
        <w:rPr>
          <w:rFonts w:ascii="Times New Roman" w:hAnsi="Times New Roman"/>
          <w:sz w:val="24"/>
          <w:szCs w:val="24"/>
        </w:rPr>
        <w:tab/>
      </w:r>
      <w:r w:rsidR="00171F98">
        <w:rPr>
          <w:rFonts w:ascii="Times New Roman" w:hAnsi="Times New Roman"/>
          <w:sz w:val="24"/>
          <w:szCs w:val="24"/>
        </w:rPr>
        <w:t>09.00 – 14.00</w:t>
      </w:r>
    </w:p>
    <w:p w14:paraId="5EEA4278" w14:textId="3A841288" w:rsidR="00CF27A1" w:rsidRPr="00CF27A1"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Csütörtök:</w:t>
      </w:r>
      <w:r w:rsidRPr="00CF27A1">
        <w:rPr>
          <w:rFonts w:ascii="Times New Roman" w:hAnsi="Times New Roman"/>
          <w:sz w:val="24"/>
          <w:szCs w:val="24"/>
        </w:rPr>
        <w:tab/>
      </w:r>
      <w:r w:rsidR="00171F98">
        <w:rPr>
          <w:rFonts w:ascii="Times New Roman" w:hAnsi="Times New Roman"/>
          <w:sz w:val="24"/>
          <w:szCs w:val="24"/>
        </w:rPr>
        <w:t>12.00 – 17.00</w:t>
      </w:r>
    </w:p>
    <w:p w14:paraId="26B9A89D" w14:textId="60772F6F" w:rsidR="00D7428D" w:rsidRDefault="00CF27A1" w:rsidP="00CF27A1">
      <w:pPr>
        <w:spacing w:after="0" w:line="240" w:lineRule="auto"/>
        <w:rPr>
          <w:rFonts w:ascii="Times New Roman" w:hAnsi="Times New Roman"/>
          <w:sz w:val="24"/>
          <w:szCs w:val="24"/>
        </w:rPr>
      </w:pPr>
      <w:r w:rsidRPr="00CF27A1">
        <w:rPr>
          <w:rFonts w:ascii="Times New Roman" w:hAnsi="Times New Roman"/>
          <w:sz w:val="24"/>
          <w:szCs w:val="24"/>
        </w:rPr>
        <w:t>Péntek:</w:t>
      </w:r>
      <w:r w:rsidRPr="00CF27A1">
        <w:rPr>
          <w:rFonts w:ascii="Times New Roman" w:hAnsi="Times New Roman"/>
          <w:sz w:val="24"/>
          <w:szCs w:val="24"/>
        </w:rPr>
        <w:tab/>
      </w:r>
      <w:r w:rsidR="00171F98">
        <w:rPr>
          <w:rFonts w:ascii="Times New Roman" w:hAnsi="Times New Roman"/>
          <w:sz w:val="24"/>
          <w:szCs w:val="24"/>
        </w:rPr>
        <w:t>12.00 – 17.00</w:t>
      </w:r>
    </w:p>
    <w:p w14:paraId="57639B86" w14:textId="77777777" w:rsidR="00617BC0" w:rsidRDefault="00617BC0" w:rsidP="00CF27A1">
      <w:pPr>
        <w:spacing w:after="0" w:line="240" w:lineRule="auto"/>
        <w:rPr>
          <w:rFonts w:ascii="Times New Roman" w:hAnsi="Times New Roman"/>
          <w:sz w:val="24"/>
          <w:szCs w:val="24"/>
        </w:rPr>
      </w:pPr>
    </w:p>
    <w:p w14:paraId="6113BB37" w14:textId="23525F0D" w:rsidR="00CF27A1" w:rsidRDefault="00CF27A1" w:rsidP="00CF27A1">
      <w:pPr>
        <w:spacing w:after="0" w:line="240" w:lineRule="auto"/>
        <w:rPr>
          <w:rFonts w:ascii="Times New Roman" w:hAnsi="Times New Roman"/>
          <w:b/>
          <w:bCs/>
          <w:sz w:val="24"/>
          <w:szCs w:val="24"/>
        </w:rPr>
      </w:pPr>
      <w:r w:rsidRPr="00617BC0">
        <w:rPr>
          <w:rFonts w:ascii="Times New Roman" w:hAnsi="Times New Roman"/>
          <w:b/>
          <w:bCs/>
          <w:sz w:val="24"/>
          <w:szCs w:val="24"/>
        </w:rPr>
        <w:t xml:space="preserve">Általános </w:t>
      </w:r>
      <w:r w:rsidR="00171F98" w:rsidRPr="00617BC0">
        <w:rPr>
          <w:rFonts w:ascii="Times New Roman" w:hAnsi="Times New Roman"/>
          <w:b/>
          <w:bCs/>
          <w:sz w:val="24"/>
          <w:szCs w:val="24"/>
        </w:rPr>
        <w:t xml:space="preserve">nyitvatartási idő: </w:t>
      </w:r>
    </w:p>
    <w:p w14:paraId="2A1545E6" w14:textId="77777777" w:rsidR="00617BC0" w:rsidRPr="00617BC0" w:rsidRDefault="00617BC0" w:rsidP="00CF27A1">
      <w:pPr>
        <w:spacing w:after="0" w:line="240" w:lineRule="auto"/>
        <w:rPr>
          <w:rFonts w:ascii="Times New Roman" w:hAnsi="Times New Roman"/>
          <w:b/>
          <w:bCs/>
          <w:sz w:val="24"/>
          <w:szCs w:val="24"/>
        </w:rPr>
      </w:pPr>
    </w:p>
    <w:p w14:paraId="78EE0CFC" w14:textId="77777777"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 xml:space="preserve">Hétfő: </w:t>
      </w:r>
      <w:r w:rsidRPr="00CF27A1">
        <w:rPr>
          <w:rFonts w:ascii="Times New Roman" w:hAnsi="Times New Roman"/>
          <w:sz w:val="24"/>
          <w:szCs w:val="24"/>
        </w:rPr>
        <w:tab/>
      </w:r>
      <w:r w:rsidRPr="00CF27A1">
        <w:rPr>
          <w:rFonts w:ascii="Times New Roman" w:hAnsi="Times New Roman"/>
          <w:sz w:val="24"/>
          <w:szCs w:val="24"/>
        </w:rPr>
        <w:tab/>
        <w:t>szünnap</w:t>
      </w:r>
    </w:p>
    <w:p w14:paraId="5F7516AE" w14:textId="3639766D"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 xml:space="preserve">Kedd: </w:t>
      </w:r>
      <w:r w:rsidRPr="00CF27A1">
        <w:rPr>
          <w:rFonts w:ascii="Times New Roman" w:hAnsi="Times New Roman"/>
          <w:sz w:val="24"/>
          <w:szCs w:val="24"/>
        </w:rPr>
        <w:tab/>
      </w:r>
      <w:r w:rsidRPr="00CF27A1">
        <w:rPr>
          <w:rFonts w:ascii="Times New Roman" w:hAnsi="Times New Roman"/>
          <w:sz w:val="24"/>
          <w:szCs w:val="24"/>
        </w:rPr>
        <w:tab/>
      </w:r>
      <w:bookmarkStart w:id="435" w:name="_Hlk43717408"/>
      <w:r w:rsidR="00617BC0">
        <w:rPr>
          <w:rFonts w:ascii="Times New Roman" w:hAnsi="Times New Roman"/>
          <w:sz w:val="24"/>
          <w:szCs w:val="24"/>
        </w:rPr>
        <w:t>13.00 – 19.00</w:t>
      </w:r>
      <w:bookmarkEnd w:id="435"/>
    </w:p>
    <w:p w14:paraId="29F40A39" w14:textId="3AD72F41"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Szerda:</w:t>
      </w:r>
      <w:r w:rsidRPr="00CF27A1">
        <w:rPr>
          <w:rFonts w:ascii="Times New Roman" w:hAnsi="Times New Roman"/>
          <w:sz w:val="24"/>
          <w:szCs w:val="24"/>
        </w:rPr>
        <w:tab/>
      </w:r>
      <w:r w:rsidR="00617BC0">
        <w:rPr>
          <w:rFonts w:ascii="Times New Roman" w:hAnsi="Times New Roman"/>
          <w:sz w:val="24"/>
          <w:szCs w:val="24"/>
        </w:rPr>
        <w:t>09.00 – 12.00</w:t>
      </w:r>
      <w:r w:rsidR="00617BC0">
        <w:rPr>
          <w:rFonts w:ascii="Times New Roman" w:hAnsi="Times New Roman"/>
          <w:sz w:val="24"/>
          <w:szCs w:val="24"/>
        </w:rPr>
        <w:tab/>
      </w:r>
      <w:r w:rsidR="00617BC0">
        <w:rPr>
          <w:rFonts w:ascii="Times New Roman" w:hAnsi="Times New Roman"/>
          <w:sz w:val="24"/>
          <w:szCs w:val="24"/>
        </w:rPr>
        <w:tab/>
        <w:t>13.00 – 16.00</w:t>
      </w:r>
    </w:p>
    <w:p w14:paraId="1238ED99" w14:textId="2025D019" w:rsidR="00171F98" w:rsidRPr="00CF27A1" w:rsidRDefault="00171F98" w:rsidP="00171F98">
      <w:pPr>
        <w:spacing w:after="0" w:line="240" w:lineRule="auto"/>
        <w:rPr>
          <w:rFonts w:ascii="Times New Roman" w:hAnsi="Times New Roman"/>
          <w:sz w:val="24"/>
          <w:szCs w:val="24"/>
        </w:rPr>
      </w:pPr>
      <w:r w:rsidRPr="00CF27A1">
        <w:rPr>
          <w:rFonts w:ascii="Times New Roman" w:hAnsi="Times New Roman"/>
          <w:sz w:val="24"/>
          <w:szCs w:val="24"/>
        </w:rPr>
        <w:t>Csütörtök:</w:t>
      </w:r>
      <w:r w:rsidRPr="00CF27A1">
        <w:rPr>
          <w:rFonts w:ascii="Times New Roman" w:hAnsi="Times New Roman"/>
          <w:sz w:val="24"/>
          <w:szCs w:val="24"/>
        </w:rPr>
        <w:tab/>
      </w:r>
      <w:r w:rsidR="00617BC0">
        <w:rPr>
          <w:rFonts w:ascii="Times New Roman" w:hAnsi="Times New Roman"/>
          <w:sz w:val="24"/>
          <w:szCs w:val="24"/>
        </w:rPr>
        <w:t>13.00 – 19.00</w:t>
      </w:r>
    </w:p>
    <w:p w14:paraId="6C530D9B" w14:textId="77777777" w:rsidR="00617BC0" w:rsidRPr="00CF27A1" w:rsidRDefault="00171F98" w:rsidP="00617BC0">
      <w:pPr>
        <w:spacing w:after="0" w:line="240" w:lineRule="auto"/>
        <w:rPr>
          <w:rFonts w:ascii="Times New Roman" w:hAnsi="Times New Roman"/>
          <w:sz w:val="24"/>
          <w:szCs w:val="24"/>
        </w:rPr>
      </w:pPr>
      <w:r w:rsidRPr="00CF27A1">
        <w:rPr>
          <w:rFonts w:ascii="Times New Roman" w:hAnsi="Times New Roman"/>
          <w:sz w:val="24"/>
          <w:szCs w:val="24"/>
        </w:rPr>
        <w:t>Péntek:</w:t>
      </w:r>
      <w:r w:rsidRPr="00CF27A1">
        <w:rPr>
          <w:rFonts w:ascii="Times New Roman" w:hAnsi="Times New Roman"/>
          <w:sz w:val="24"/>
          <w:szCs w:val="24"/>
        </w:rPr>
        <w:tab/>
      </w:r>
      <w:r w:rsidR="00617BC0">
        <w:rPr>
          <w:rFonts w:ascii="Times New Roman" w:hAnsi="Times New Roman"/>
          <w:sz w:val="24"/>
          <w:szCs w:val="24"/>
        </w:rPr>
        <w:t>09.00 – 12.00</w:t>
      </w:r>
      <w:r w:rsidR="00617BC0">
        <w:rPr>
          <w:rFonts w:ascii="Times New Roman" w:hAnsi="Times New Roman"/>
          <w:sz w:val="24"/>
          <w:szCs w:val="24"/>
        </w:rPr>
        <w:tab/>
      </w:r>
      <w:r w:rsidR="00617BC0">
        <w:rPr>
          <w:rFonts w:ascii="Times New Roman" w:hAnsi="Times New Roman"/>
          <w:sz w:val="24"/>
          <w:szCs w:val="24"/>
        </w:rPr>
        <w:tab/>
        <w:t>13.00 – 16.00</w:t>
      </w:r>
    </w:p>
    <w:p w14:paraId="04D388B1" w14:textId="0FF60345" w:rsidR="00CF27A1" w:rsidRDefault="00617BC0" w:rsidP="00CF27A1">
      <w:pPr>
        <w:spacing w:after="0" w:line="240" w:lineRule="auto"/>
        <w:rPr>
          <w:rFonts w:ascii="Times New Roman" w:hAnsi="Times New Roman"/>
          <w:sz w:val="24"/>
          <w:szCs w:val="24"/>
        </w:rPr>
      </w:pPr>
      <w:r>
        <w:rPr>
          <w:rFonts w:ascii="Times New Roman" w:hAnsi="Times New Roman"/>
          <w:sz w:val="24"/>
          <w:szCs w:val="24"/>
        </w:rPr>
        <w:t xml:space="preserve">Havi 1 szombat a piachoz igazodva. </w:t>
      </w:r>
    </w:p>
    <w:p w14:paraId="6BE83146" w14:textId="77777777" w:rsidR="00617BC0" w:rsidRDefault="00617BC0" w:rsidP="00CF27A1">
      <w:pPr>
        <w:spacing w:after="0" w:line="240" w:lineRule="auto"/>
        <w:rPr>
          <w:rFonts w:ascii="Times New Roman" w:hAnsi="Times New Roman"/>
          <w:sz w:val="24"/>
          <w:szCs w:val="24"/>
        </w:rPr>
      </w:pPr>
    </w:p>
    <w:p w14:paraId="39E8B9C0" w14:textId="505167D9" w:rsidR="0088177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 nyitvatartási ideje hétvégén a rendezvényekhez igazodik, amely legfeljebb éjjel </w:t>
      </w:r>
      <w:r w:rsidR="0029580F">
        <w:rPr>
          <w:rFonts w:ascii="Times New Roman" w:hAnsi="Times New Roman"/>
          <w:sz w:val="24"/>
          <w:szCs w:val="24"/>
        </w:rPr>
        <w:t>01</w:t>
      </w:r>
      <w:r w:rsidRPr="00DF594E">
        <w:rPr>
          <w:rFonts w:ascii="Times New Roman" w:hAnsi="Times New Roman"/>
          <w:sz w:val="24"/>
          <w:szCs w:val="24"/>
        </w:rPr>
        <w:t xml:space="preserve"> óráig tart. A rendezvények során a </w:t>
      </w:r>
      <w:r w:rsidR="00CE7453">
        <w:rPr>
          <w:rFonts w:ascii="Times New Roman" w:hAnsi="Times New Roman"/>
          <w:sz w:val="24"/>
          <w:szCs w:val="24"/>
        </w:rPr>
        <w:t xml:space="preserve">Kodolányi János Közösségi Ház és Könyvtár </w:t>
      </w:r>
      <w:r w:rsidRPr="00DF594E">
        <w:rPr>
          <w:rFonts w:ascii="Times New Roman" w:hAnsi="Times New Roman"/>
          <w:sz w:val="24"/>
          <w:szCs w:val="24"/>
        </w:rPr>
        <w:t>közalkalmazottja (minimum 1 fő) a rendezvény teljes ideje alatt jelen van. Az ügyeletre kijelölt személy a rendezvény előtt és után az épület kinyitásáért, bezárásáért, valamint a rendezvény alatt a rend megtartásáért, szükség esetén rendőri intézkedés bevonásával a rend megőrzéséért felel.</w:t>
      </w:r>
    </w:p>
    <w:p w14:paraId="5158760D" w14:textId="49B5C10A" w:rsidR="006C7D82" w:rsidRDefault="006C7D82" w:rsidP="0088177E">
      <w:pPr>
        <w:spacing w:after="0" w:line="276" w:lineRule="auto"/>
        <w:jc w:val="both"/>
        <w:rPr>
          <w:rFonts w:ascii="Times New Roman" w:hAnsi="Times New Roman"/>
          <w:sz w:val="24"/>
          <w:szCs w:val="24"/>
        </w:rPr>
      </w:pPr>
    </w:p>
    <w:p w14:paraId="5CBB812F" w14:textId="562C4CCE" w:rsidR="006C7D82" w:rsidRPr="006C7D82" w:rsidRDefault="006C7D82" w:rsidP="0088177E">
      <w:pPr>
        <w:spacing w:after="0" w:line="276" w:lineRule="auto"/>
        <w:jc w:val="both"/>
        <w:rPr>
          <w:rFonts w:ascii="Times New Roman" w:hAnsi="Times New Roman"/>
          <w:sz w:val="24"/>
          <w:szCs w:val="24"/>
        </w:rPr>
      </w:pPr>
      <w:r w:rsidRPr="006C7D82">
        <w:rPr>
          <w:rFonts w:ascii="Times New Roman" w:hAnsi="Times New Roman"/>
          <w:sz w:val="24"/>
          <w:szCs w:val="24"/>
        </w:rPr>
        <w:t>A Helytörténeti gyűjtemény alkalomszerűen a programokhoz és látogatókhoz igazodva tart ny</w:t>
      </w:r>
      <w:r w:rsidR="00D7428D">
        <w:rPr>
          <w:rFonts w:ascii="Times New Roman" w:hAnsi="Times New Roman"/>
          <w:sz w:val="24"/>
          <w:szCs w:val="24"/>
        </w:rPr>
        <w:t>i</w:t>
      </w:r>
      <w:r w:rsidRPr="006C7D82">
        <w:rPr>
          <w:rFonts w:ascii="Times New Roman" w:hAnsi="Times New Roman"/>
          <w:sz w:val="24"/>
          <w:szCs w:val="24"/>
        </w:rPr>
        <w:t>tva</w:t>
      </w:r>
      <w:r w:rsidR="00D7428D">
        <w:rPr>
          <w:rFonts w:ascii="Times New Roman" w:hAnsi="Times New Roman"/>
          <w:sz w:val="24"/>
          <w:szCs w:val="24"/>
        </w:rPr>
        <w:t>.</w:t>
      </w:r>
    </w:p>
    <w:p w14:paraId="302AD471" w14:textId="3EF63303" w:rsidR="0088177E" w:rsidRPr="00DF594E" w:rsidRDefault="002618AE" w:rsidP="005441A0">
      <w:pPr>
        <w:pStyle w:val="Cmsor2"/>
        <w:numPr>
          <w:ilvl w:val="0"/>
          <w:numId w:val="0"/>
        </w:numPr>
      </w:pPr>
      <w:bookmarkStart w:id="436" w:name="_Toc43468176"/>
      <w:r>
        <w:t>6.3.</w:t>
      </w:r>
      <w:r w:rsidR="0088177E" w:rsidRPr="00DF594E">
        <w:t>Az intézmény munkarendje</w:t>
      </w:r>
      <w:bookmarkEnd w:id="436"/>
    </w:p>
    <w:p w14:paraId="1C6B57CF" w14:textId="6612D392" w:rsidR="005441A0" w:rsidRPr="00782F50" w:rsidRDefault="0088177E" w:rsidP="00782F50">
      <w:pPr>
        <w:spacing w:after="0" w:line="276" w:lineRule="auto"/>
        <w:jc w:val="both"/>
        <w:rPr>
          <w:rFonts w:ascii="Times New Roman" w:hAnsi="Times New Roman"/>
          <w:sz w:val="24"/>
          <w:szCs w:val="24"/>
        </w:rPr>
      </w:pPr>
      <w:r w:rsidRPr="00DF594E">
        <w:rPr>
          <w:rFonts w:ascii="Times New Roman" w:hAnsi="Times New Roman"/>
          <w:sz w:val="24"/>
          <w:szCs w:val="24"/>
        </w:rPr>
        <w:t>Az intézményben a munkaidő heti 40 óra. A hivatalos munkaidőt a munkaköri leírások tartalmazzák. A szakalkalmazottak feladataikat az igazgató utasításai alapján végzik. Rendes munkaidőn kívül végzett munkát csak az igazgató rendelhet el. Az így képződött túlmunka lecsúsztatását az elrendeléssel együtt a</w:t>
      </w:r>
      <w:r w:rsidR="00CE7453">
        <w:rPr>
          <w:rFonts w:ascii="Times New Roman" w:hAnsi="Times New Roman"/>
          <w:sz w:val="24"/>
          <w:szCs w:val="24"/>
        </w:rPr>
        <w:t xml:space="preserve"> házi jelenléti ívben </w:t>
      </w:r>
      <w:r w:rsidRPr="00DF594E">
        <w:rPr>
          <w:rFonts w:ascii="Times New Roman" w:hAnsi="Times New Roman"/>
          <w:sz w:val="24"/>
          <w:szCs w:val="24"/>
        </w:rPr>
        <w:t>rögzíteni kell. A dolgozók a munkába érkezést és távozást jelenléti íven kötelesek vezetni.</w:t>
      </w:r>
    </w:p>
    <w:p w14:paraId="02F5BA39" w14:textId="2A849F74" w:rsidR="0088177E" w:rsidRPr="00DF594E" w:rsidRDefault="002618AE" w:rsidP="005441A0">
      <w:pPr>
        <w:pStyle w:val="Cmsor2"/>
        <w:numPr>
          <w:ilvl w:val="0"/>
          <w:numId w:val="0"/>
        </w:numPr>
        <w:spacing w:before="120" w:after="120"/>
      </w:pPr>
      <w:bookmarkStart w:id="437" w:name="_Toc43468177"/>
      <w:r>
        <w:t>6.4.</w:t>
      </w:r>
      <w:r w:rsidR="0088177E" w:rsidRPr="00DF594E">
        <w:t>Értekezletek rendje</w:t>
      </w:r>
      <w:bookmarkEnd w:id="437"/>
    </w:p>
    <w:p w14:paraId="27F5D02F" w14:textId="221736E5" w:rsidR="0088177E" w:rsidRPr="00DF594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Az intézmény kereteiben folyó valamennyi tevékenység összehangolása érdekében az igazgató és a</w:t>
      </w:r>
      <w:r w:rsidR="0094164D">
        <w:rPr>
          <w:rFonts w:ascii="Times New Roman" w:hAnsi="Times New Roman"/>
          <w:sz w:val="24"/>
          <w:szCs w:val="24"/>
        </w:rPr>
        <w:t xml:space="preserve"> közművelődési asszisztens és a könyvtáros, </w:t>
      </w:r>
      <w:r w:rsidRPr="00DF594E">
        <w:rPr>
          <w:rFonts w:ascii="Times New Roman" w:hAnsi="Times New Roman"/>
          <w:sz w:val="24"/>
          <w:szCs w:val="24"/>
        </w:rPr>
        <w:t xml:space="preserve">heti rendszerességgel értekezletet tartanak. </w:t>
      </w:r>
    </w:p>
    <w:p w14:paraId="1C406CC0" w14:textId="77777777" w:rsidR="0088177E" w:rsidRPr="00DF594E" w:rsidRDefault="0088177E"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Az igazgató rendkívüli értekezlet összehívásáról dönthet. </w:t>
      </w:r>
    </w:p>
    <w:p w14:paraId="6E98CBC7" w14:textId="1EFEFF0F" w:rsidR="0088177E" w:rsidRPr="00DF594E" w:rsidRDefault="002618AE" w:rsidP="005441A0">
      <w:pPr>
        <w:pStyle w:val="Cmsor2"/>
        <w:numPr>
          <w:ilvl w:val="0"/>
          <w:numId w:val="0"/>
        </w:numPr>
      </w:pPr>
      <w:bookmarkStart w:id="438" w:name="_Toc43468178"/>
      <w:r>
        <w:t>6.5.</w:t>
      </w:r>
      <w:r w:rsidR="0088177E" w:rsidRPr="00DF594E">
        <w:t>A munkavégzés általános szabályai:</w:t>
      </w:r>
      <w:bookmarkEnd w:id="438"/>
    </w:p>
    <w:p w14:paraId="76CE7CD0" w14:textId="53E427E8" w:rsidR="0088177E" w:rsidRPr="00DF594E" w:rsidRDefault="0088177E" w:rsidP="0088177E">
      <w:pPr>
        <w:spacing w:after="0" w:line="276" w:lineRule="auto"/>
        <w:rPr>
          <w:rFonts w:ascii="Times New Roman" w:hAnsi="Times New Roman"/>
          <w:sz w:val="24"/>
          <w:szCs w:val="24"/>
        </w:rPr>
      </w:pPr>
      <w:r w:rsidRPr="00DF594E">
        <w:rPr>
          <w:rFonts w:ascii="Times New Roman" w:hAnsi="Times New Roman"/>
          <w:color w:val="000000"/>
          <w:sz w:val="24"/>
          <w:szCs w:val="24"/>
        </w:rPr>
        <w:t>A</w:t>
      </w:r>
      <w:r w:rsidRPr="00DF594E">
        <w:rPr>
          <w:rFonts w:ascii="Times New Roman" w:hAnsi="Times New Roman"/>
          <w:sz w:val="24"/>
          <w:szCs w:val="24"/>
        </w:rPr>
        <w:t xml:space="preserve"> vezető és beosztott munkatársak feladataikat a munkaköri leírásokban megfelelően végzik. A munkaköri leírások elkészítése az intézményvezető feladata.</w:t>
      </w:r>
    </w:p>
    <w:p w14:paraId="5F0DB8A1" w14:textId="66A97CFD" w:rsidR="00975206" w:rsidRPr="00DF594E" w:rsidRDefault="002618AE" w:rsidP="005441A0">
      <w:pPr>
        <w:pStyle w:val="Cmsor2"/>
        <w:numPr>
          <w:ilvl w:val="0"/>
          <w:numId w:val="0"/>
        </w:numPr>
      </w:pPr>
      <w:bookmarkStart w:id="439" w:name="_Toc43468179"/>
      <w:r>
        <w:t>6.6.</w:t>
      </w:r>
      <w:r w:rsidR="00975206" w:rsidRPr="00DF594E">
        <w:t>A munkavégzés teljesítése, munkaköri kötelezettségek, hivatali titkok megőrzése</w:t>
      </w:r>
      <w:bookmarkEnd w:id="439"/>
      <w:r w:rsidR="00975206" w:rsidRPr="00DF594E">
        <w:t xml:space="preserve"> </w:t>
      </w:r>
    </w:p>
    <w:p w14:paraId="2C70F0F9" w14:textId="77777777" w:rsidR="00975206" w:rsidRPr="004E207A" w:rsidRDefault="00975206" w:rsidP="0088177E">
      <w:pPr>
        <w:spacing w:after="0" w:line="276" w:lineRule="auto"/>
        <w:jc w:val="both"/>
        <w:rPr>
          <w:rFonts w:ascii="Times New Roman" w:hAnsi="Times New Roman"/>
          <w:sz w:val="24"/>
          <w:szCs w:val="24"/>
        </w:rPr>
      </w:pPr>
      <w:r w:rsidRPr="00DF594E">
        <w:rPr>
          <w:rFonts w:ascii="Times New Roman" w:hAnsi="Times New Roman"/>
          <w:sz w:val="24"/>
          <w:szCs w:val="24"/>
        </w:rPr>
        <w:t xml:space="preserve">A munkavégzés teljesítése az intézmény vezetője által kijelölt munkahelyen, az ott érvényben lévő szabályok és munkaszerződésben vagy a kinevezési okmányban leírtak szerint történik. A dolgozó köteles a munkakörébe tartozó munkát képességei kifejtésével, az elvárható szakértelemmel és pontossággal végezni, a hivatali titkot megtartani. Ezen túlmenően nem közölhet illetéktelen személlyel olyan adatot, amely a munkaköre betöltésével összefüggésben jutott tudomására és amelynek közlése a munkáltatóra, vagy más személyre hátrányos következményekkel járhat. A dolgozó munkáját az arra vonatkozó szabályoknak és előírásoknak, a munkahelyi vezetője utasításainak, valamint a szakmai elvárásoknak megfelelően köteles végezni. Amennyiben adott esetben jogszabályban előírt adatszolgáltatási kötelezettség nem áll fenn, nem adható felvilágosítás azokban a kérdésekben, amelyek hivatali titoknak minősülnek, és amelyek nyilvánosságra kerülése az intézmény érdekeit sértené. </w:t>
      </w:r>
    </w:p>
    <w:p w14:paraId="03D95D4C" w14:textId="038AD491" w:rsidR="00975206" w:rsidRPr="00DF594E" w:rsidRDefault="002618AE" w:rsidP="005441A0">
      <w:pPr>
        <w:pStyle w:val="Cmsor3"/>
        <w:numPr>
          <w:ilvl w:val="0"/>
          <w:numId w:val="0"/>
        </w:numPr>
      </w:pPr>
      <w:bookmarkStart w:id="440" w:name="_Toc43468180"/>
      <w:r>
        <w:t>6.6.1.</w:t>
      </w:r>
      <w:r w:rsidR="00975206" w:rsidRPr="00DF594E">
        <w:t>Az intézménynél hivatali titoknak minősülnek a következők:</w:t>
      </w:r>
      <w:bookmarkEnd w:id="440"/>
      <w:r w:rsidR="00975206" w:rsidRPr="00DF594E">
        <w:t xml:space="preserve"> </w:t>
      </w:r>
    </w:p>
    <w:p w14:paraId="44DCE21C" w14:textId="77777777" w:rsidR="00975206" w:rsidRPr="00DF594E" w:rsidRDefault="00975206" w:rsidP="00AB7E16">
      <w:pPr>
        <w:spacing w:after="0" w:line="276" w:lineRule="auto"/>
        <w:ind w:left="538"/>
        <w:jc w:val="both"/>
        <w:rPr>
          <w:rFonts w:ascii="Times New Roman" w:hAnsi="Times New Roman"/>
          <w:sz w:val="24"/>
          <w:szCs w:val="24"/>
        </w:rPr>
      </w:pPr>
      <w:r w:rsidRPr="00DF594E">
        <w:rPr>
          <w:rFonts w:ascii="Times New Roman" w:hAnsi="Times New Roman"/>
          <w:sz w:val="24"/>
          <w:szCs w:val="24"/>
        </w:rPr>
        <w:t xml:space="preserve">- az alkalmazottak személyes adatvédelmével, bérezésével kapcsolatos adatok, </w:t>
      </w:r>
    </w:p>
    <w:p w14:paraId="68DB1A2C" w14:textId="77777777" w:rsidR="00975206" w:rsidRPr="00DF594E" w:rsidRDefault="00975206" w:rsidP="00AB7E16">
      <w:pPr>
        <w:spacing w:after="0" w:line="276" w:lineRule="auto"/>
        <w:ind w:left="538"/>
        <w:jc w:val="both"/>
        <w:rPr>
          <w:rFonts w:ascii="Times New Roman" w:hAnsi="Times New Roman"/>
          <w:sz w:val="24"/>
          <w:szCs w:val="24"/>
        </w:rPr>
      </w:pPr>
      <w:r w:rsidRPr="00DF594E">
        <w:rPr>
          <w:rFonts w:ascii="Times New Roman" w:hAnsi="Times New Roman"/>
          <w:sz w:val="24"/>
          <w:szCs w:val="24"/>
        </w:rPr>
        <w:t xml:space="preserve">- az alkalmazottak egészségi állapotára vonatkozó adatok, - </w:t>
      </w:r>
    </w:p>
    <w:p w14:paraId="3887E732" w14:textId="77777777" w:rsidR="00975206" w:rsidRPr="00DF594E" w:rsidRDefault="00975206" w:rsidP="00616E4E">
      <w:pPr>
        <w:numPr>
          <w:ilvl w:val="0"/>
          <w:numId w:val="12"/>
        </w:numPr>
        <w:tabs>
          <w:tab w:val="clear" w:pos="540"/>
          <w:tab w:val="num" w:pos="898"/>
        </w:tabs>
        <w:spacing w:after="0" w:line="276" w:lineRule="auto"/>
        <w:ind w:left="898"/>
        <w:jc w:val="both"/>
        <w:rPr>
          <w:rFonts w:ascii="Times New Roman" w:hAnsi="Times New Roman"/>
          <w:b/>
          <w:color w:val="000000"/>
          <w:sz w:val="24"/>
          <w:szCs w:val="24"/>
        </w:rPr>
      </w:pPr>
      <w:r w:rsidRPr="00DF594E">
        <w:rPr>
          <w:rFonts w:ascii="Times New Roman" w:hAnsi="Times New Roman"/>
          <w:sz w:val="24"/>
          <w:szCs w:val="24"/>
        </w:rPr>
        <w:t xml:space="preserve">az intézmény gazdasági érdekeit közzététel esetén károsan befolyásoló adatok. </w:t>
      </w:r>
    </w:p>
    <w:p w14:paraId="50BD4181" w14:textId="77777777" w:rsidR="0088177E" w:rsidRPr="004E207A" w:rsidRDefault="00975206" w:rsidP="00616E4E">
      <w:pPr>
        <w:numPr>
          <w:ilvl w:val="0"/>
          <w:numId w:val="12"/>
        </w:numPr>
        <w:tabs>
          <w:tab w:val="clear" w:pos="540"/>
          <w:tab w:val="num" w:pos="898"/>
        </w:tabs>
        <w:spacing w:after="0" w:line="276" w:lineRule="auto"/>
        <w:ind w:left="896" w:hanging="357"/>
        <w:jc w:val="both"/>
        <w:rPr>
          <w:rFonts w:ascii="Times New Roman" w:hAnsi="Times New Roman"/>
          <w:b/>
          <w:color w:val="000000"/>
          <w:sz w:val="24"/>
          <w:szCs w:val="24"/>
        </w:rPr>
      </w:pPr>
      <w:r w:rsidRPr="00DF594E">
        <w:rPr>
          <w:rFonts w:ascii="Times New Roman" w:hAnsi="Times New Roman"/>
          <w:sz w:val="24"/>
          <w:szCs w:val="24"/>
        </w:rPr>
        <w:t xml:space="preserve">A hivatali titok megsértése fegyelmi vétségnek minősül. Az intézmény valamennyi dolgozója köteles a tudomására jutott hivatali titkot mindaddig megőrizni, amíg annak közlésére az illetékes felettesétől engedélyt nem kap. </w:t>
      </w:r>
    </w:p>
    <w:p w14:paraId="0786D1A0" w14:textId="6A13A7D0" w:rsidR="00975206" w:rsidRPr="00DF594E" w:rsidRDefault="002618AE" w:rsidP="005441A0">
      <w:pPr>
        <w:pStyle w:val="Cmsor2"/>
        <w:numPr>
          <w:ilvl w:val="0"/>
          <w:numId w:val="0"/>
        </w:numPr>
      </w:pPr>
      <w:bookmarkStart w:id="441" w:name="_Toc43468181"/>
      <w:r>
        <w:t>6.7.</w:t>
      </w:r>
      <w:r w:rsidR="00975206" w:rsidRPr="00DF594E">
        <w:t>Nyilatkozat tömegtájékoztató szervek részére</w:t>
      </w:r>
      <w:bookmarkEnd w:id="441"/>
      <w:r w:rsidR="00975206" w:rsidRPr="00DF594E">
        <w:t xml:space="preserve"> </w:t>
      </w:r>
    </w:p>
    <w:p w14:paraId="5A249FD8" w14:textId="77777777" w:rsidR="00975206" w:rsidRPr="00DF594E" w:rsidRDefault="00975206" w:rsidP="00AB7E16">
      <w:pPr>
        <w:spacing w:after="0" w:line="276" w:lineRule="auto"/>
        <w:ind w:left="180"/>
        <w:jc w:val="both"/>
        <w:rPr>
          <w:rFonts w:ascii="Times New Roman" w:hAnsi="Times New Roman"/>
          <w:sz w:val="24"/>
          <w:szCs w:val="24"/>
        </w:rPr>
      </w:pPr>
      <w:r w:rsidRPr="00DF594E">
        <w:rPr>
          <w:rFonts w:ascii="Times New Roman" w:hAnsi="Times New Roman"/>
          <w:sz w:val="24"/>
          <w:szCs w:val="24"/>
        </w:rPr>
        <w:t xml:space="preserve">A tömegtájékoztató eszközök munkatársainak tevékenységét az intézmény dolgozóinak elő kell segíteniük. A televízió, a rádió és az írott sajtó képviselőinek adott mindennemű felvilágosítás nyilatkozatnak minősül. A felvilágosítás adás, nyilatkozattétel esetén be kell tartani a következő előírásokat: </w:t>
      </w:r>
    </w:p>
    <w:p w14:paraId="4A150E90"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Az intézményt érintő kérdésekben a tájékoztatásra, illetve nyilatkozatadásra az intézményvezető vagy az általa esetenként megbízott személy jogosult. </w:t>
      </w:r>
    </w:p>
    <w:p w14:paraId="24DC9623"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Elvárás, hogy a nyilatkozatot adó a tömegtájékoztató eszközök munkatársainak udvarias, konkrét, szabatos válaszokat adjon. A közölt adatok szakszerűségéért és pontosságáért, a tények objektív ismertetéséért a nyilatkozó felel. – </w:t>
      </w:r>
    </w:p>
    <w:p w14:paraId="3D787ECD"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 nyilatkozatok megtételekor minden esetben tekintettel kell lenni a hivatali titoktartásra vonatkozó rendelkezésekre, valamint az intézmény jó hírnevére és érdekeire. </w:t>
      </w:r>
    </w:p>
    <w:p w14:paraId="52A56041" w14:textId="77777777"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2D6A7907" w14:textId="791FFB0A" w:rsidR="00975206" w:rsidRPr="00DF594E"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A nyilatkozattevőnek joga van arra, hogy a vele készített riport kész anyagát a közlés előtt megismerje. Kérheti az újságírót, riportert, hogy az anyagnak azt a részét, amely az ő szavait tartalmazza, közlés előtt vele egyeztesse. - Szakmai kérdésekben az igazgató nyilatkozónak jelölheti ki az ügyben illetékes szakmai munkatársat. </w:t>
      </w:r>
    </w:p>
    <w:p w14:paraId="68B1CC18" w14:textId="77777777" w:rsidR="00975206" w:rsidRPr="004E207A" w:rsidRDefault="00975206" w:rsidP="00616E4E">
      <w:pPr>
        <w:numPr>
          <w:ilvl w:val="0"/>
          <w:numId w:val="13"/>
        </w:numPr>
        <w:spacing w:after="0" w:line="276" w:lineRule="auto"/>
        <w:jc w:val="both"/>
        <w:rPr>
          <w:rFonts w:ascii="Times New Roman" w:hAnsi="Times New Roman"/>
          <w:b/>
          <w:color w:val="000000"/>
          <w:sz w:val="24"/>
          <w:szCs w:val="24"/>
        </w:rPr>
      </w:pPr>
      <w:r w:rsidRPr="00DF594E">
        <w:rPr>
          <w:rFonts w:ascii="Times New Roman" w:hAnsi="Times New Roman"/>
          <w:sz w:val="24"/>
          <w:szCs w:val="24"/>
        </w:rPr>
        <w:t xml:space="preserve">Külföldi sajtószervek munkatársainak nyilatkozat csak az intézményvezető engedélyével adható. </w:t>
      </w:r>
    </w:p>
    <w:p w14:paraId="07EFAAA9" w14:textId="43D8BA18" w:rsidR="00975206" w:rsidRPr="00AE6AE7" w:rsidRDefault="002618AE" w:rsidP="005441A0">
      <w:pPr>
        <w:pStyle w:val="Cmsor2"/>
        <w:numPr>
          <w:ilvl w:val="0"/>
          <w:numId w:val="0"/>
        </w:numPr>
      </w:pPr>
      <w:bookmarkStart w:id="442" w:name="_Toc449000968"/>
      <w:bookmarkStart w:id="443" w:name="_Toc449005197"/>
      <w:bookmarkStart w:id="444" w:name="_Toc6222993"/>
      <w:bookmarkStart w:id="445" w:name="_Toc6255340"/>
      <w:bookmarkStart w:id="446" w:name="_Toc6256859"/>
      <w:bookmarkStart w:id="447" w:name="_Toc43468182"/>
      <w:r>
        <w:t>6.8.</w:t>
      </w:r>
      <w:r w:rsidR="00975206" w:rsidRPr="00AE6AE7">
        <w:t>Külső kapcsolatok rendszere</w:t>
      </w:r>
      <w:bookmarkEnd w:id="442"/>
      <w:bookmarkEnd w:id="443"/>
      <w:bookmarkEnd w:id="444"/>
      <w:bookmarkEnd w:id="445"/>
      <w:bookmarkEnd w:id="446"/>
      <w:bookmarkEnd w:id="447"/>
    </w:p>
    <w:p w14:paraId="1072C521" w14:textId="77777777" w:rsidR="00975206" w:rsidRPr="00DF594E" w:rsidRDefault="00975206" w:rsidP="00AB7E16">
      <w:pPr>
        <w:shd w:val="clear" w:color="auto" w:fill="FFFFFF"/>
        <w:spacing w:after="0" w:line="276" w:lineRule="auto"/>
        <w:ind w:left="53"/>
        <w:jc w:val="both"/>
        <w:rPr>
          <w:rFonts w:ascii="Times New Roman" w:hAnsi="Times New Roman"/>
          <w:color w:val="000000"/>
          <w:sz w:val="24"/>
          <w:szCs w:val="24"/>
        </w:rPr>
      </w:pPr>
      <w:r w:rsidRPr="00DF594E">
        <w:rPr>
          <w:rFonts w:ascii="Times New Roman" w:hAnsi="Times New Roman"/>
          <w:color w:val="000000"/>
          <w:sz w:val="24"/>
          <w:szCs w:val="24"/>
        </w:rPr>
        <w:t xml:space="preserve">Az </w:t>
      </w:r>
      <w:r w:rsidRPr="00DF594E">
        <w:rPr>
          <w:rFonts w:ascii="Times New Roman" w:hAnsi="Times New Roman"/>
          <w:sz w:val="24"/>
          <w:szCs w:val="24"/>
        </w:rPr>
        <w:t>intézményi munka megfelelő szintű irányításának érdekében az intézmény igazgatójának állandó munka</w:t>
      </w:r>
      <w:r w:rsidRPr="00DF594E">
        <w:rPr>
          <w:rFonts w:ascii="Times New Roman" w:hAnsi="Times New Roman"/>
          <w:color w:val="000000"/>
          <w:sz w:val="24"/>
          <w:szCs w:val="24"/>
        </w:rPr>
        <w:t>kapcsolatban kell állnia a következő intézményekkel:</w:t>
      </w:r>
    </w:p>
    <w:p w14:paraId="1E012B27" w14:textId="29DB0314"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fenntartóval</w:t>
      </w:r>
      <w:r w:rsidR="00472E9F">
        <w:rPr>
          <w:rFonts w:ascii="Times New Roman" w:hAnsi="Times New Roman"/>
          <w:szCs w:val="24"/>
        </w:rPr>
        <w:t>,</w:t>
      </w:r>
    </w:p>
    <w:p w14:paraId="2DE1386F" w14:textId="5211D461"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helyi önkormányzati képviselőtestülettel és polgármesteri hivatallal</w:t>
      </w:r>
      <w:r w:rsidR="00472E9F">
        <w:rPr>
          <w:rFonts w:ascii="Times New Roman" w:hAnsi="Times New Roman"/>
          <w:szCs w:val="24"/>
        </w:rPr>
        <w:t>,</w:t>
      </w:r>
    </w:p>
    <w:p w14:paraId="343EB5D1" w14:textId="110D7D56" w:rsidR="00975206" w:rsidRPr="00DF594E" w:rsidRDefault="00975206" w:rsidP="00616E4E">
      <w:pPr>
        <w:pStyle w:val="norml-felsorols"/>
        <w:numPr>
          <w:ilvl w:val="0"/>
          <w:numId w:val="14"/>
        </w:numPr>
        <w:spacing w:line="276" w:lineRule="auto"/>
        <w:rPr>
          <w:rFonts w:ascii="Times New Roman" w:hAnsi="Times New Roman"/>
          <w:szCs w:val="24"/>
        </w:rPr>
      </w:pPr>
      <w:r w:rsidRPr="00DF594E">
        <w:rPr>
          <w:rFonts w:ascii="Times New Roman" w:hAnsi="Times New Roman"/>
          <w:szCs w:val="24"/>
        </w:rPr>
        <w:t>a helyi oktatási intézmények vezetőségével</w:t>
      </w:r>
      <w:r w:rsidR="00472E9F">
        <w:rPr>
          <w:rFonts w:ascii="Times New Roman" w:hAnsi="Times New Roman"/>
          <w:szCs w:val="24"/>
        </w:rPr>
        <w:t>,</w:t>
      </w:r>
    </w:p>
    <w:p w14:paraId="65BC9E21" w14:textId="5CFCEB36" w:rsidR="00975206" w:rsidRPr="00DF594E" w:rsidRDefault="00472E9F" w:rsidP="00616E4E">
      <w:pPr>
        <w:pStyle w:val="norml-felsorols"/>
        <w:numPr>
          <w:ilvl w:val="0"/>
          <w:numId w:val="14"/>
        </w:numPr>
        <w:spacing w:line="276" w:lineRule="auto"/>
        <w:rPr>
          <w:rFonts w:ascii="Times New Roman" w:hAnsi="Times New Roman"/>
          <w:color w:val="auto"/>
          <w:szCs w:val="24"/>
        </w:rPr>
      </w:pPr>
      <w:r>
        <w:rPr>
          <w:rFonts w:ascii="Times New Roman" w:hAnsi="Times New Roman"/>
          <w:szCs w:val="24"/>
        </w:rPr>
        <w:t>r</w:t>
      </w:r>
      <w:r w:rsidR="00975206" w:rsidRPr="00DF594E">
        <w:rPr>
          <w:rFonts w:ascii="Times New Roman" w:hAnsi="Times New Roman"/>
          <w:szCs w:val="24"/>
        </w:rPr>
        <w:t xml:space="preserve">endszeres munkakapcsolatot tart fenn a </w:t>
      </w:r>
      <w:r w:rsidR="00975206" w:rsidRPr="00DF594E">
        <w:rPr>
          <w:rFonts w:ascii="Times New Roman" w:hAnsi="Times New Roman"/>
          <w:color w:val="auto"/>
          <w:szCs w:val="24"/>
        </w:rPr>
        <w:t>Nemzeti Művelődési Intézménnyel</w:t>
      </w:r>
      <w:r>
        <w:rPr>
          <w:rFonts w:ascii="Times New Roman" w:hAnsi="Times New Roman"/>
          <w:color w:val="auto"/>
          <w:szCs w:val="24"/>
        </w:rPr>
        <w:t>,</w:t>
      </w:r>
    </w:p>
    <w:p w14:paraId="100B4E4E" w14:textId="4C71BBB3" w:rsidR="00975206" w:rsidRPr="00DF594E" w:rsidRDefault="00472E9F" w:rsidP="00616E4E">
      <w:pPr>
        <w:pStyle w:val="norml-felsorols"/>
        <w:numPr>
          <w:ilvl w:val="0"/>
          <w:numId w:val="14"/>
        </w:numPr>
        <w:spacing w:line="276" w:lineRule="auto"/>
        <w:rPr>
          <w:rFonts w:ascii="Times New Roman" w:hAnsi="Times New Roman"/>
          <w:szCs w:val="24"/>
        </w:rPr>
      </w:pPr>
      <w:r>
        <w:rPr>
          <w:rFonts w:ascii="Times New Roman" w:hAnsi="Times New Roman"/>
          <w:szCs w:val="24"/>
        </w:rPr>
        <w:t>a</w:t>
      </w:r>
      <w:r w:rsidR="00975206" w:rsidRPr="00DF594E">
        <w:rPr>
          <w:rFonts w:ascii="Times New Roman" w:hAnsi="Times New Roman"/>
          <w:szCs w:val="24"/>
        </w:rPr>
        <w:t xml:space="preserve"> település</w:t>
      </w:r>
      <w:r>
        <w:rPr>
          <w:rFonts w:ascii="Times New Roman" w:hAnsi="Times New Roman"/>
          <w:szCs w:val="24"/>
        </w:rPr>
        <w:t>en található</w:t>
      </w:r>
      <w:r w:rsidR="00975206" w:rsidRPr="00DF594E">
        <w:rPr>
          <w:rFonts w:ascii="Times New Roman" w:hAnsi="Times New Roman"/>
          <w:szCs w:val="24"/>
        </w:rPr>
        <w:t xml:space="preserve"> szervezetekkel, közösségekkel, amatőr alkotókkal és civil szervezetekkel</w:t>
      </w:r>
      <w:r>
        <w:rPr>
          <w:rFonts w:ascii="Times New Roman" w:hAnsi="Times New Roman"/>
          <w:szCs w:val="24"/>
        </w:rPr>
        <w:t>,</w:t>
      </w:r>
    </w:p>
    <w:p w14:paraId="1CC7B28C" w14:textId="423AA755" w:rsidR="00975206" w:rsidRPr="004E207A" w:rsidRDefault="00975206" w:rsidP="00616E4E">
      <w:pPr>
        <w:numPr>
          <w:ilvl w:val="0"/>
          <w:numId w:val="14"/>
        </w:numPr>
        <w:shd w:val="clear" w:color="auto" w:fill="FFFFFF"/>
        <w:spacing w:after="0" w:line="276" w:lineRule="auto"/>
        <w:ind w:right="62"/>
        <w:jc w:val="both"/>
        <w:rPr>
          <w:rFonts w:ascii="Times New Roman" w:hAnsi="Times New Roman"/>
          <w:color w:val="000000"/>
          <w:sz w:val="24"/>
          <w:szCs w:val="24"/>
        </w:rPr>
      </w:pPr>
      <w:r w:rsidRPr="00DF594E">
        <w:rPr>
          <w:rFonts w:ascii="Times New Roman" w:hAnsi="Times New Roman"/>
          <w:color w:val="000000"/>
          <w:sz w:val="24"/>
          <w:szCs w:val="24"/>
        </w:rPr>
        <w:t xml:space="preserve">A </w:t>
      </w:r>
      <w:r w:rsidRPr="00DF594E">
        <w:rPr>
          <w:rFonts w:ascii="Times New Roman" w:hAnsi="Times New Roman"/>
          <w:sz w:val="24"/>
          <w:szCs w:val="24"/>
        </w:rPr>
        <w:t xml:space="preserve">munkakapcsolat megszervezéséért, felügyeletéért az igazgató a felelősek. Az egyes intézményekkel, szervezetekkel folyamatosan kapcsolatot tartó dolgozókat </w:t>
      </w:r>
      <w:r w:rsidRPr="00DF594E">
        <w:rPr>
          <w:rFonts w:ascii="Times New Roman" w:hAnsi="Times New Roman"/>
          <w:color w:val="000000"/>
          <w:sz w:val="24"/>
          <w:szCs w:val="24"/>
        </w:rPr>
        <w:t>éves munkaterv és a munkaköri leírások rögzítik.</w:t>
      </w:r>
    </w:p>
    <w:p w14:paraId="34195EC8" w14:textId="1731D0B3" w:rsidR="00975206" w:rsidRPr="00DF594E" w:rsidRDefault="002618AE" w:rsidP="005441A0">
      <w:pPr>
        <w:pStyle w:val="Cmsor2"/>
        <w:numPr>
          <w:ilvl w:val="0"/>
          <w:numId w:val="0"/>
        </w:numPr>
      </w:pPr>
      <w:bookmarkStart w:id="448" w:name="_Toc449000969"/>
      <w:bookmarkStart w:id="449" w:name="_Toc449005198"/>
      <w:bookmarkStart w:id="450" w:name="_Toc6222994"/>
      <w:bookmarkStart w:id="451" w:name="_Toc6255341"/>
      <w:bookmarkStart w:id="452" w:name="_Toc6256860"/>
      <w:bookmarkStart w:id="453" w:name="_Toc43468183"/>
      <w:r>
        <w:t>6.9.</w:t>
      </w:r>
      <w:r w:rsidR="00975206" w:rsidRPr="00DF594E">
        <w:t>Képviseleti jog</w:t>
      </w:r>
      <w:bookmarkEnd w:id="448"/>
      <w:bookmarkEnd w:id="449"/>
      <w:bookmarkEnd w:id="450"/>
      <w:bookmarkEnd w:id="451"/>
      <w:bookmarkEnd w:id="452"/>
      <w:bookmarkEnd w:id="453"/>
    </w:p>
    <w:p w14:paraId="6C016EE6" w14:textId="5AEE9FFF" w:rsidR="00472E9F" w:rsidRDefault="00975206" w:rsidP="00472E9F">
      <w:pPr>
        <w:spacing w:after="0" w:line="276" w:lineRule="auto"/>
        <w:jc w:val="both"/>
        <w:rPr>
          <w:rFonts w:ascii="Times New Roman" w:hAnsi="Times New Roman"/>
          <w:sz w:val="24"/>
          <w:szCs w:val="24"/>
        </w:rPr>
      </w:pPr>
      <w:r w:rsidRPr="00DF594E">
        <w:rPr>
          <w:rFonts w:ascii="Times New Roman" w:hAnsi="Times New Roman"/>
          <w:sz w:val="24"/>
          <w:szCs w:val="24"/>
        </w:rPr>
        <w:t xml:space="preserve">Az intézményt az önkormányzati szervnél, hatóságnál és minden külső szervnél az igazgató, akadályoztatása esetén az </w:t>
      </w:r>
      <w:r w:rsidR="00472E9F">
        <w:rPr>
          <w:rFonts w:ascii="Times New Roman" w:hAnsi="Times New Roman"/>
          <w:sz w:val="24"/>
          <w:szCs w:val="24"/>
        </w:rPr>
        <w:t xml:space="preserve">általa megbízott személy </w:t>
      </w:r>
      <w:r w:rsidRPr="00DF594E">
        <w:rPr>
          <w:rFonts w:ascii="Times New Roman" w:hAnsi="Times New Roman"/>
          <w:sz w:val="24"/>
          <w:szCs w:val="24"/>
        </w:rPr>
        <w:t xml:space="preserve">képviseli. Pénzügyi és gazdasági témákban az intézmény képviseletét az igazgató látja el. </w:t>
      </w:r>
      <w:bookmarkStart w:id="454" w:name="_Toc449000971"/>
      <w:bookmarkStart w:id="455" w:name="_Toc449005200"/>
      <w:bookmarkStart w:id="456" w:name="_Toc6222995"/>
      <w:bookmarkStart w:id="457" w:name="_Toc6255342"/>
      <w:bookmarkStart w:id="458" w:name="_Toc6256861"/>
    </w:p>
    <w:p w14:paraId="5B5860A4" w14:textId="7E7830FE" w:rsidR="00975206" w:rsidRPr="0031458A" w:rsidRDefault="002618AE" w:rsidP="005441A0">
      <w:pPr>
        <w:pStyle w:val="Cmsor2"/>
        <w:numPr>
          <w:ilvl w:val="0"/>
          <w:numId w:val="0"/>
        </w:numPr>
      </w:pPr>
      <w:bookmarkStart w:id="459" w:name="_Toc449000972"/>
      <w:bookmarkStart w:id="460" w:name="_Toc449005201"/>
      <w:bookmarkStart w:id="461" w:name="_Toc6222996"/>
      <w:bookmarkStart w:id="462" w:name="_Toc6255343"/>
      <w:bookmarkStart w:id="463" w:name="_Toc6256862"/>
      <w:bookmarkStart w:id="464" w:name="_Toc43468184"/>
      <w:bookmarkEnd w:id="454"/>
      <w:bookmarkEnd w:id="455"/>
      <w:bookmarkEnd w:id="456"/>
      <w:bookmarkEnd w:id="457"/>
      <w:bookmarkEnd w:id="458"/>
      <w:r>
        <w:t>6.10.</w:t>
      </w:r>
      <w:r w:rsidR="00975206" w:rsidRPr="0031458A">
        <w:t>Társadalmi tulajdon védelme, anyagi felelőssége</w:t>
      </w:r>
      <w:bookmarkEnd w:id="459"/>
      <w:bookmarkEnd w:id="460"/>
      <w:bookmarkEnd w:id="461"/>
      <w:bookmarkEnd w:id="462"/>
      <w:bookmarkEnd w:id="463"/>
      <w:bookmarkEnd w:id="464"/>
    </w:p>
    <w:p w14:paraId="68805E93" w14:textId="77777777" w:rsidR="00975206" w:rsidRPr="00DF594E" w:rsidRDefault="00975206" w:rsidP="0088177E">
      <w:pPr>
        <w:spacing w:after="0" w:line="276" w:lineRule="auto"/>
        <w:rPr>
          <w:rFonts w:ascii="Times New Roman" w:hAnsi="Times New Roman"/>
          <w:sz w:val="24"/>
          <w:szCs w:val="24"/>
        </w:rPr>
      </w:pPr>
      <w:r w:rsidRPr="00DF594E">
        <w:rPr>
          <w:rFonts w:ascii="Times New Roman" w:hAnsi="Times New Roman"/>
          <w:sz w:val="24"/>
          <w:szCs w:val="24"/>
        </w:rPr>
        <w:t>Minden alkalmazott a saját munkaterületén elkövetett kárért anyagi felelősséggel tartozik</w:t>
      </w:r>
    </w:p>
    <w:p w14:paraId="1FB915EE" w14:textId="77777777" w:rsidR="00975206" w:rsidRPr="00DF594E" w:rsidRDefault="00975206" w:rsidP="00616E4E">
      <w:pPr>
        <w:pStyle w:val="norml-felsorols"/>
        <w:numPr>
          <w:ilvl w:val="0"/>
          <w:numId w:val="29"/>
        </w:numPr>
        <w:spacing w:line="276" w:lineRule="auto"/>
        <w:rPr>
          <w:rFonts w:ascii="Times New Roman" w:hAnsi="Times New Roman"/>
          <w:szCs w:val="24"/>
        </w:rPr>
      </w:pPr>
      <w:r w:rsidRPr="00DF594E">
        <w:rPr>
          <w:rFonts w:ascii="Times New Roman" w:hAnsi="Times New Roman"/>
          <w:spacing w:val="-1"/>
          <w:szCs w:val="24"/>
        </w:rPr>
        <w:t>ha az intézményt kár érte, az igazgató köteles a károkozás körülményeit megvizsgálni,</w:t>
      </w:r>
      <w:r w:rsidRPr="00DF594E">
        <w:rPr>
          <w:rFonts w:ascii="Times New Roman" w:hAnsi="Times New Roman"/>
          <w:szCs w:val="24"/>
        </w:rPr>
        <w:t xml:space="preserve"> az okozott kár nagyságát felmérni, a károkozó személyét megállapítani.</w:t>
      </w:r>
    </w:p>
    <w:p w14:paraId="1A8B0DDA" w14:textId="77777777" w:rsidR="00975206" w:rsidRPr="00DF594E" w:rsidRDefault="00975206" w:rsidP="00616E4E">
      <w:pPr>
        <w:pStyle w:val="norml-felsorols"/>
        <w:numPr>
          <w:ilvl w:val="0"/>
          <w:numId w:val="29"/>
        </w:numPr>
        <w:spacing w:line="276" w:lineRule="auto"/>
        <w:rPr>
          <w:rFonts w:ascii="Times New Roman" w:hAnsi="Times New Roman"/>
          <w:szCs w:val="24"/>
        </w:rPr>
      </w:pPr>
      <w:r w:rsidRPr="00DF594E">
        <w:rPr>
          <w:rFonts w:ascii="Times New Roman" w:hAnsi="Times New Roman"/>
          <w:szCs w:val="24"/>
        </w:rPr>
        <w:t>ha a vizsgálat során felmerül a gyanú, hogy a kárt kiskorú okozta, a vizsgálatról a károkozással gyanúsítható kiskorút és a kiskorú szülőjét haladéktalanul tájékoztatni kell. Ha a kiskorú kártérítési felelőssége megállapítható, a kiskorú, illetőleg a szülőt a kár megfizetésére írásba fel kell szólítani.</w:t>
      </w:r>
    </w:p>
    <w:p w14:paraId="68FA378D" w14:textId="1BF989C2" w:rsidR="00975206" w:rsidRPr="00782F50" w:rsidRDefault="00975206" w:rsidP="00782F50">
      <w:pPr>
        <w:pStyle w:val="norml-felsorols"/>
        <w:numPr>
          <w:ilvl w:val="0"/>
          <w:numId w:val="29"/>
        </w:numPr>
        <w:spacing w:line="276" w:lineRule="auto"/>
        <w:rPr>
          <w:rFonts w:ascii="Times New Roman" w:hAnsi="Times New Roman"/>
          <w:szCs w:val="24"/>
        </w:rPr>
      </w:pPr>
      <w:r w:rsidRPr="00DF594E">
        <w:rPr>
          <w:rFonts w:ascii="Times New Roman" w:hAnsi="Times New Roman"/>
          <w:szCs w:val="24"/>
        </w:rPr>
        <w:t>gondatlan károkozás esetén a kártérítés összege az okozott kár 100%-ig terjedhet, ez</w:t>
      </w:r>
      <w:r w:rsidRPr="00DF594E">
        <w:rPr>
          <w:rFonts w:ascii="Times New Roman" w:hAnsi="Times New Roman"/>
          <w:szCs w:val="24"/>
        </w:rPr>
        <w:br/>
        <w:t>azonban nem haladhatja meg a szülő, illetőleg az önálló keresettel rendelkezőnagykorú, havi jövedelmének 50%-át. Ha ez mégis előfordul, részére részletfizetést</w:t>
      </w:r>
      <w:r w:rsidRPr="00DF594E">
        <w:rPr>
          <w:rFonts w:ascii="Times New Roman" w:hAnsi="Times New Roman"/>
          <w:szCs w:val="24"/>
        </w:rPr>
        <w:br/>
        <w:t>kell biztosítani.</w:t>
      </w:r>
    </w:p>
    <w:p w14:paraId="62320EA3" w14:textId="667D8352" w:rsidR="00975206" w:rsidRPr="0031458A" w:rsidRDefault="002618AE" w:rsidP="005441A0">
      <w:pPr>
        <w:pStyle w:val="Cmsor2"/>
        <w:numPr>
          <w:ilvl w:val="0"/>
          <w:numId w:val="0"/>
        </w:numPr>
      </w:pPr>
      <w:bookmarkStart w:id="465" w:name="_Toc449000973"/>
      <w:bookmarkStart w:id="466" w:name="_Toc449005202"/>
      <w:bookmarkStart w:id="467" w:name="_Toc6222997"/>
      <w:bookmarkStart w:id="468" w:name="_Toc6255344"/>
      <w:bookmarkStart w:id="469" w:name="_Toc6256863"/>
      <w:bookmarkStart w:id="470" w:name="_Toc43468185"/>
      <w:r>
        <w:t>6.11.</w:t>
      </w:r>
      <w:r w:rsidR="00975206" w:rsidRPr="0031458A">
        <w:t>Egyéb szabályok</w:t>
      </w:r>
      <w:bookmarkEnd w:id="465"/>
      <w:bookmarkEnd w:id="466"/>
      <w:bookmarkEnd w:id="467"/>
      <w:bookmarkEnd w:id="468"/>
      <w:bookmarkEnd w:id="469"/>
      <w:bookmarkEnd w:id="470"/>
    </w:p>
    <w:p w14:paraId="35686B11" w14:textId="3F5AF8EE" w:rsidR="00975206" w:rsidRPr="00DF594E" w:rsidRDefault="002618AE" w:rsidP="005441A0">
      <w:pPr>
        <w:pStyle w:val="Cmsor3"/>
        <w:numPr>
          <w:ilvl w:val="0"/>
          <w:numId w:val="0"/>
        </w:numPr>
        <w:rPr>
          <w:lang w:eastAsia="hu-HU"/>
        </w:rPr>
      </w:pPr>
      <w:bookmarkStart w:id="471" w:name="_Toc43468186"/>
      <w:r>
        <w:rPr>
          <w:lang w:eastAsia="hu-HU"/>
        </w:rPr>
        <w:t>6.11.1.</w:t>
      </w:r>
      <w:r w:rsidR="00975206" w:rsidRPr="00DF594E">
        <w:rPr>
          <w:lang w:eastAsia="hu-HU"/>
        </w:rPr>
        <w:t>Az intézményben végezhető reklámtevékenység</w:t>
      </w:r>
      <w:bookmarkEnd w:id="471"/>
    </w:p>
    <w:p w14:paraId="01E03B94" w14:textId="77777777" w:rsidR="00975206" w:rsidRPr="00DF594E" w:rsidRDefault="00975206" w:rsidP="00AB7E16">
      <w:pPr>
        <w:autoSpaceDE w:val="0"/>
        <w:autoSpaceDN w:val="0"/>
        <w:adjustRightInd w:val="0"/>
        <w:spacing w:after="0" w:line="276" w:lineRule="auto"/>
        <w:ind w:left="397"/>
        <w:jc w:val="both"/>
        <w:rPr>
          <w:rFonts w:ascii="Times New Roman" w:hAnsi="Times New Roman"/>
          <w:lang w:eastAsia="hu-HU"/>
        </w:rPr>
      </w:pPr>
      <w:r w:rsidRPr="00DF594E">
        <w:rPr>
          <w:rFonts w:ascii="Times New Roman" w:hAnsi="Times New Roman"/>
          <w:sz w:val="24"/>
          <w:szCs w:val="24"/>
          <w:lang w:eastAsia="hu-HU"/>
        </w:rPr>
        <w:t>Az intézményben reklámhordozó csak az intézményvezető engedélyével helyezhető ki. Nem lehet olyan reklámot, reklámhordozót kitenni, amely személyiségi, erkölcsi jogokat veszélyeztet. Tilos közzétenni olyan reklámot, amely kegyeleti jogokat sért, amely erőszakra, a személyes vagy közbiztonság megsértésére, a környezet, a természet károsítására ösztönözne.</w:t>
      </w:r>
    </w:p>
    <w:p w14:paraId="125A4C6C" w14:textId="53936F42" w:rsidR="00975206" w:rsidRPr="00DF594E" w:rsidRDefault="002618AE" w:rsidP="005441A0">
      <w:pPr>
        <w:pStyle w:val="Cmsor3"/>
        <w:numPr>
          <w:ilvl w:val="0"/>
          <w:numId w:val="0"/>
        </w:numPr>
      </w:pPr>
      <w:bookmarkStart w:id="472" w:name="_Toc43468187"/>
      <w:r>
        <w:t>6.11.2.</w:t>
      </w:r>
      <w:r w:rsidR="00975206" w:rsidRPr="00DF594E">
        <w:t>Az intézmény dokumentumaiba való betekintés rendje</w:t>
      </w:r>
      <w:bookmarkEnd w:id="472"/>
    </w:p>
    <w:p w14:paraId="13EB1BB0" w14:textId="258BA1DE" w:rsidR="005441A0" w:rsidRPr="002618AE" w:rsidRDefault="00975206" w:rsidP="002618AE">
      <w:pPr>
        <w:pStyle w:val="norml-felsorols"/>
        <w:numPr>
          <w:ilvl w:val="0"/>
          <w:numId w:val="0"/>
        </w:numPr>
        <w:spacing w:line="276" w:lineRule="auto"/>
        <w:ind w:left="397" w:right="0"/>
        <w:rPr>
          <w:rFonts w:ascii="Times New Roman" w:hAnsi="Times New Roman"/>
          <w:szCs w:val="24"/>
        </w:rPr>
      </w:pPr>
      <w:r w:rsidRPr="00DF594E">
        <w:rPr>
          <w:rFonts w:ascii="Times New Roman" w:hAnsi="Times New Roman"/>
          <w:spacing w:val="-1"/>
          <w:szCs w:val="24"/>
        </w:rPr>
        <w:t>Az intézmény nyilvános dokumentuma a Szervezeti és Működési Szabályzat.</w:t>
      </w:r>
    </w:p>
    <w:p w14:paraId="08365223" w14:textId="23CA5E2D" w:rsidR="00975206" w:rsidRPr="00DF594E" w:rsidRDefault="002618AE" w:rsidP="002618AE">
      <w:pPr>
        <w:pStyle w:val="Cmsor3"/>
        <w:numPr>
          <w:ilvl w:val="0"/>
          <w:numId w:val="0"/>
        </w:numPr>
        <w:ind w:left="360"/>
        <w:jc w:val="both"/>
      </w:pPr>
      <w:bookmarkStart w:id="473" w:name="_Toc43468188"/>
      <w:r>
        <w:t>6.11.3.</w:t>
      </w:r>
      <w:r w:rsidR="00975206" w:rsidRPr="00DF594E">
        <w:t>A Szervezeti és Működési Szabályzatban foglaltak megismerése, megtartása és megtartatása feladata és kötelessége az intézmény minden közalkalmazottjának.</w:t>
      </w:r>
      <w:bookmarkEnd w:id="473"/>
      <w:r w:rsidR="00975206" w:rsidRPr="00DF594E">
        <w:t xml:space="preserve"> </w:t>
      </w:r>
    </w:p>
    <w:p w14:paraId="26F9BAC5" w14:textId="77777777" w:rsidR="00975206" w:rsidRPr="00DF594E"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t xml:space="preserve">A Szervezeti és Működési Szabályzatban foglaltak megismerése és megtartása azoknak is kötelessége, akik kapcsolatba kerülnek az intézménnyel, részt vesznek feladatainak megvalósításában, illetőleg igénybe veszik, használják helyiségeit, eszközeit, létesítményeit. A Szervezeti és Működési Szabályzatban foglalt rendelkezések megtartása mindenkinek közös érdeke. </w:t>
      </w:r>
    </w:p>
    <w:p w14:paraId="557ED7EE" w14:textId="77777777" w:rsidR="00975206" w:rsidRPr="00DF594E"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t>Minden munkatársnak ismernie kell, és be kell tartania az SZMSZ-ben található szabályokat</w:t>
      </w:r>
      <w:r w:rsidR="00845170" w:rsidRPr="00DF594E">
        <w:rPr>
          <w:rFonts w:ascii="Times New Roman" w:hAnsi="Times New Roman"/>
          <w:sz w:val="24"/>
          <w:szCs w:val="24"/>
        </w:rPr>
        <w:t>,</w:t>
      </w:r>
      <w:r w:rsidRPr="00DF594E">
        <w:rPr>
          <w:rFonts w:ascii="Times New Roman" w:hAnsi="Times New Roman"/>
          <w:sz w:val="24"/>
          <w:szCs w:val="24"/>
        </w:rPr>
        <w:t xml:space="preserve"> valamint a tűzvédelmi utasítás és a tűzriadó terv rendelkezéseit.</w:t>
      </w:r>
    </w:p>
    <w:p w14:paraId="7E2EA06C" w14:textId="77777777" w:rsidR="00845170" w:rsidRPr="004E207A" w:rsidRDefault="00975206" w:rsidP="00616E4E">
      <w:pPr>
        <w:pStyle w:val="Listaszerbekezds"/>
        <w:numPr>
          <w:ilvl w:val="0"/>
          <w:numId w:val="42"/>
        </w:numPr>
        <w:spacing w:after="0" w:line="276" w:lineRule="auto"/>
        <w:jc w:val="both"/>
        <w:rPr>
          <w:rFonts w:ascii="Times New Roman" w:hAnsi="Times New Roman"/>
          <w:szCs w:val="24"/>
        </w:rPr>
      </w:pPr>
      <w:r w:rsidRPr="00DF594E">
        <w:rPr>
          <w:rFonts w:ascii="Times New Roman" w:hAnsi="Times New Roman"/>
          <w:sz w:val="24"/>
          <w:szCs w:val="24"/>
        </w:rPr>
        <w:t>Rendkívüli esemény (tűz, természeti katasztrófa, bombariadó, stb.) esetén az épület kiürítését, a szükséges intézkedések megtételét az intézményi tűzriadó terv előírásai szerint kell elvégezni. (Rendfenntartás, biztonsági szervek- rendőrség, tűzoltóság- értesítése, fogadásuk előkészítése, biztonsági berendezések kezelése).</w:t>
      </w:r>
    </w:p>
    <w:p w14:paraId="5DCD3CB4" w14:textId="0ADF69FC" w:rsidR="00845170" w:rsidRPr="00DF594E" w:rsidRDefault="002618AE" w:rsidP="005441A0">
      <w:pPr>
        <w:pStyle w:val="Cmsor3"/>
        <w:numPr>
          <w:ilvl w:val="0"/>
          <w:numId w:val="0"/>
        </w:numPr>
      </w:pPr>
      <w:bookmarkStart w:id="474" w:name="_Toc341036812"/>
      <w:bookmarkStart w:id="475" w:name="_Toc341650447"/>
      <w:bookmarkStart w:id="476" w:name="_Toc374009317"/>
      <w:bookmarkStart w:id="477" w:name="_Toc408213481"/>
      <w:bookmarkStart w:id="478" w:name="_Toc412464018"/>
      <w:bookmarkStart w:id="479" w:name="_Toc448435825"/>
      <w:bookmarkStart w:id="480" w:name="_Toc448734104"/>
      <w:bookmarkStart w:id="481" w:name="_Toc531424998"/>
      <w:bookmarkStart w:id="482" w:name="_Toc532059983"/>
      <w:bookmarkStart w:id="483" w:name="_Toc532060255"/>
      <w:bookmarkStart w:id="484" w:name="_Toc532060613"/>
      <w:bookmarkStart w:id="485" w:name="_Toc6222998"/>
      <w:bookmarkStart w:id="486" w:name="_Toc6255345"/>
      <w:bookmarkStart w:id="487" w:name="_Toc6256864"/>
      <w:bookmarkStart w:id="488" w:name="_Toc43468189"/>
      <w:r>
        <w:t>6.11.4.</w:t>
      </w:r>
      <w:r w:rsidR="00845170" w:rsidRPr="00DF594E">
        <w:t>Intézmény védelme</w:t>
      </w:r>
      <w:bookmarkStart w:id="489" w:name="_Toc341036813"/>
      <w:bookmarkStart w:id="490" w:name="_Toc341650448"/>
      <w:bookmarkStart w:id="491" w:name="_Toc374009318"/>
      <w:bookmarkStart w:id="492" w:name="_Toc408213482"/>
      <w:bookmarkStart w:id="493" w:name="_Toc412464019"/>
      <w:bookmarkStart w:id="494" w:name="_Toc448435826"/>
      <w:bookmarkStart w:id="495" w:name="_Toc448734105"/>
      <w:bookmarkStart w:id="496" w:name="_Toc531424999"/>
      <w:bookmarkStart w:id="497" w:name="_Toc532059984"/>
      <w:bookmarkStart w:id="498" w:name="_Toc532060256"/>
      <w:bookmarkStart w:id="499" w:name="_Toc532060614"/>
      <w:bookmarkEnd w:id="474"/>
      <w:bookmarkEnd w:id="475"/>
      <w:bookmarkEnd w:id="476"/>
      <w:bookmarkEnd w:id="477"/>
      <w:bookmarkEnd w:id="478"/>
      <w:bookmarkEnd w:id="479"/>
      <w:bookmarkEnd w:id="480"/>
      <w:bookmarkEnd w:id="481"/>
      <w:bookmarkEnd w:id="482"/>
      <w:bookmarkEnd w:id="483"/>
      <w:bookmarkEnd w:id="484"/>
      <w:r w:rsidR="00845170" w:rsidRPr="00DF594E">
        <w:t>, óvó, védő előírások</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259EADC5" w14:textId="532CF705"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Az intézmény alkalmazottjainak alapvetően ismerniük kell az egészség és a testi épség megőrzéséhez szükséges ismereteket, azt át kell tudni adniuk az intézmény használói számára. Baleset vagy ennek veszélye esetén a szükséges intézkedéseket meg kell tenniük.</w:t>
      </w:r>
    </w:p>
    <w:p w14:paraId="537D1304" w14:textId="77777777" w:rsidR="00845170" w:rsidRPr="00DF594E" w:rsidRDefault="00845170" w:rsidP="004E207A">
      <w:pPr>
        <w:spacing w:after="0" w:line="276" w:lineRule="auto"/>
        <w:jc w:val="both"/>
        <w:rPr>
          <w:rFonts w:ascii="Times New Roman" w:hAnsi="Times New Roman"/>
          <w:sz w:val="24"/>
          <w:szCs w:val="24"/>
        </w:rPr>
      </w:pPr>
      <w:r w:rsidRPr="00DF594E">
        <w:rPr>
          <w:rFonts w:ascii="Times New Roman" w:hAnsi="Times New Roman"/>
          <w:sz w:val="24"/>
          <w:szCs w:val="24"/>
        </w:rPr>
        <w:t>Minden közalkalmazottnak ismernie kell az intézmény Munka- és Tűzvédelmi Szabályzatát, valamint tűz esetére az előírt utasításokat, a menekülés útját.</w:t>
      </w:r>
    </w:p>
    <w:p w14:paraId="004F5FFE" w14:textId="5CD74457" w:rsidR="00845170" w:rsidRPr="00DF594E" w:rsidRDefault="002618AE" w:rsidP="005441A0">
      <w:pPr>
        <w:pStyle w:val="Cmsor3"/>
        <w:numPr>
          <w:ilvl w:val="0"/>
          <w:numId w:val="0"/>
        </w:numPr>
      </w:pPr>
      <w:bookmarkStart w:id="500" w:name="_Toc374009319"/>
      <w:bookmarkStart w:id="501" w:name="_Toc408213483"/>
      <w:bookmarkStart w:id="502" w:name="_Toc412464020"/>
      <w:bookmarkStart w:id="503" w:name="_Toc448435827"/>
      <w:bookmarkStart w:id="504" w:name="_Toc448734106"/>
      <w:bookmarkStart w:id="505" w:name="_Toc531425000"/>
      <w:bookmarkStart w:id="506" w:name="_Toc532059985"/>
      <w:bookmarkStart w:id="507" w:name="_Toc532060257"/>
      <w:bookmarkStart w:id="508" w:name="_Toc532060615"/>
      <w:bookmarkStart w:id="509" w:name="_Toc6222999"/>
      <w:bookmarkStart w:id="510" w:name="_Toc6255346"/>
      <w:bookmarkStart w:id="511" w:name="_Toc6256865"/>
      <w:bookmarkStart w:id="512" w:name="_Toc43468190"/>
      <w:bookmarkStart w:id="513" w:name="_Toc341036814"/>
      <w:bookmarkStart w:id="514" w:name="_Toc341650449"/>
      <w:r>
        <w:t>6.11.5.</w:t>
      </w:r>
      <w:r w:rsidR="00845170" w:rsidRPr="00DF594E">
        <w:t>Rendkívüli esemény esetén követendő eljárás</w:t>
      </w:r>
      <w:bookmarkEnd w:id="500"/>
      <w:bookmarkEnd w:id="501"/>
      <w:bookmarkEnd w:id="502"/>
      <w:bookmarkEnd w:id="503"/>
      <w:bookmarkEnd w:id="504"/>
      <w:bookmarkEnd w:id="505"/>
      <w:bookmarkEnd w:id="506"/>
      <w:bookmarkEnd w:id="507"/>
      <w:bookmarkEnd w:id="508"/>
      <w:bookmarkEnd w:id="509"/>
      <w:bookmarkEnd w:id="510"/>
      <w:bookmarkEnd w:id="511"/>
      <w:bookmarkEnd w:id="512"/>
      <w:r w:rsidR="00845170" w:rsidRPr="00DF594E">
        <w:t xml:space="preserve"> </w:t>
      </w:r>
      <w:bookmarkEnd w:id="513"/>
      <w:bookmarkEnd w:id="514"/>
    </w:p>
    <w:p w14:paraId="00223718"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Rendkívüli eseménynek minősül a megszokott, mindennapos gyakorlattól eltérő körülmény felmerülése, melynek során egyedi eseti döntés válik szükségessé.</w:t>
      </w:r>
    </w:p>
    <w:p w14:paraId="3BA84074"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Ilyen esemény lehet például:</w:t>
      </w:r>
    </w:p>
    <w:p w14:paraId="40BD74D9"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baleset,</w:t>
      </w:r>
    </w:p>
    <w:p w14:paraId="3F38916F"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bombával való fenyegetés,</w:t>
      </w:r>
    </w:p>
    <w:p w14:paraId="783018AD"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tűz,</w:t>
      </w:r>
    </w:p>
    <w:p w14:paraId="682F9E61" w14:textId="77777777" w:rsidR="00845170" w:rsidRPr="00DF594E" w:rsidRDefault="00845170" w:rsidP="00616E4E">
      <w:pPr>
        <w:pStyle w:val="Szvegtrzsbehzssal21"/>
        <w:numPr>
          <w:ilvl w:val="0"/>
          <w:numId w:val="38"/>
        </w:numPr>
        <w:spacing w:line="276" w:lineRule="auto"/>
        <w:rPr>
          <w:sz w:val="24"/>
          <w:szCs w:val="24"/>
        </w:rPr>
      </w:pPr>
      <w:r w:rsidRPr="00DF594E">
        <w:rPr>
          <w:sz w:val="24"/>
          <w:szCs w:val="24"/>
        </w:rPr>
        <w:t>illetéktelen személy behatolása vagy bármely más rendkívüli esemény.</w:t>
      </w:r>
    </w:p>
    <w:p w14:paraId="05DBE10F" w14:textId="77777777" w:rsidR="00845170" w:rsidRPr="00DF594E" w:rsidRDefault="00845170" w:rsidP="00845170">
      <w:pPr>
        <w:spacing w:after="0" w:line="276" w:lineRule="auto"/>
        <w:jc w:val="both"/>
        <w:rPr>
          <w:rFonts w:ascii="Times New Roman" w:hAnsi="Times New Roman"/>
          <w:b/>
          <w:sz w:val="24"/>
          <w:szCs w:val="24"/>
        </w:rPr>
      </w:pPr>
    </w:p>
    <w:p w14:paraId="5F55AC8D" w14:textId="022BCFC4" w:rsidR="00845170" w:rsidRPr="00DF594E" w:rsidRDefault="002618AE" w:rsidP="005441A0">
      <w:pPr>
        <w:pStyle w:val="Cmsor4"/>
      </w:pPr>
      <w:r>
        <w:t>6.11.5.1</w:t>
      </w:r>
      <w:r w:rsidR="00845170" w:rsidRPr="00DF594E">
        <w:t>Teendők a rendkívüli esemény esetén:</w:t>
      </w:r>
    </w:p>
    <w:p w14:paraId="74C98E96" w14:textId="77777777"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Amennyiben a legkisebb gyanú vagy jel arra utal, hogy az intézmény épületeiben tartózkodók testi épségét az épületben maradás veszélyezteti, az épületet a benn lévőkkel el kell hagyni.</w:t>
      </w:r>
    </w:p>
    <w:p w14:paraId="737009E0" w14:textId="402D2368" w:rsidR="00845170" w:rsidRPr="00DF594E" w:rsidRDefault="00845170" w:rsidP="00845170">
      <w:pPr>
        <w:spacing w:after="0" w:line="276" w:lineRule="auto"/>
        <w:jc w:val="both"/>
        <w:rPr>
          <w:rFonts w:ascii="Times New Roman" w:hAnsi="Times New Roman"/>
          <w:sz w:val="24"/>
          <w:szCs w:val="24"/>
        </w:rPr>
      </w:pPr>
      <w:r w:rsidRPr="00DF594E">
        <w:rPr>
          <w:rFonts w:ascii="Times New Roman" w:hAnsi="Times New Roman"/>
          <w:sz w:val="24"/>
          <w:szCs w:val="24"/>
        </w:rPr>
        <w:t>A rendkívüli eseményt azonnal jelenteni kell az igazgatónak. Az intézmény igazgatója intézkedik arról, hogy a fenntartó és más érintett hivatalos szerv értesítése mielőbb megtörténjen.</w:t>
      </w:r>
    </w:p>
    <w:p w14:paraId="2C37BA1B" w14:textId="3720E5DF" w:rsidR="00975206" w:rsidRDefault="00975206" w:rsidP="00AB7E16">
      <w:pPr>
        <w:pStyle w:val="norml-felsorols"/>
        <w:numPr>
          <w:ilvl w:val="0"/>
          <w:numId w:val="0"/>
        </w:numPr>
        <w:spacing w:line="276" w:lineRule="auto"/>
        <w:ind w:left="720" w:hanging="360"/>
        <w:rPr>
          <w:rFonts w:ascii="Times New Roman" w:hAnsi="Times New Roman"/>
        </w:rPr>
      </w:pPr>
    </w:p>
    <w:p w14:paraId="041F7674" w14:textId="460FFCD5" w:rsidR="00617BC0" w:rsidRDefault="00617BC0" w:rsidP="00AB7E16">
      <w:pPr>
        <w:pStyle w:val="norml-felsorols"/>
        <w:numPr>
          <w:ilvl w:val="0"/>
          <w:numId w:val="0"/>
        </w:numPr>
        <w:spacing w:line="276" w:lineRule="auto"/>
        <w:ind w:left="720" w:hanging="360"/>
        <w:rPr>
          <w:rFonts w:ascii="Times New Roman" w:hAnsi="Times New Roman"/>
        </w:rPr>
      </w:pPr>
    </w:p>
    <w:p w14:paraId="6E635629" w14:textId="77777777" w:rsidR="00617BC0" w:rsidRPr="00DF594E" w:rsidRDefault="00617BC0" w:rsidP="00AB7E16">
      <w:pPr>
        <w:pStyle w:val="norml-felsorols"/>
        <w:numPr>
          <w:ilvl w:val="0"/>
          <w:numId w:val="0"/>
        </w:numPr>
        <w:spacing w:line="276" w:lineRule="auto"/>
        <w:ind w:left="720" w:hanging="360"/>
        <w:rPr>
          <w:rFonts w:ascii="Times New Roman" w:hAnsi="Times New Roman"/>
        </w:rPr>
      </w:pPr>
    </w:p>
    <w:p w14:paraId="70EB6EA7" w14:textId="1F7CDBA2" w:rsidR="00845170" w:rsidRPr="0090538C" w:rsidRDefault="005441A0" w:rsidP="005441A0">
      <w:pPr>
        <w:pStyle w:val="Cmsor1"/>
        <w:numPr>
          <w:ilvl w:val="0"/>
          <w:numId w:val="0"/>
        </w:numPr>
        <w:ind w:left="360"/>
        <w:rPr>
          <w:sz w:val="28"/>
          <w:szCs w:val="28"/>
        </w:rPr>
      </w:pPr>
      <w:bookmarkStart w:id="515" w:name="_Toc6223000"/>
      <w:bookmarkStart w:id="516" w:name="_Toc6255347"/>
      <w:bookmarkStart w:id="517" w:name="_Toc6256866"/>
      <w:bookmarkStart w:id="518" w:name="_Toc43468191"/>
      <w:r>
        <w:rPr>
          <w:sz w:val="28"/>
          <w:szCs w:val="28"/>
        </w:rPr>
        <w:t>7.</w:t>
      </w:r>
      <w:r w:rsidR="00845170" w:rsidRPr="0090538C">
        <w:rPr>
          <w:sz w:val="28"/>
          <w:szCs w:val="28"/>
        </w:rPr>
        <w:t>TOVÁBBKÉPZÉSI ÉS BEISKOLÁZÁSI TERV</w:t>
      </w:r>
      <w:bookmarkEnd w:id="515"/>
      <w:bookmarkEnd w:id="516"/>
      <w:bookmarkEnd w:id="517"/>
      <w:bookmarkEnd w:id="518"/>
    </w:p>
    <w:p w14:paraId="27E3697B" w14:textId="79E9EF3E" w:rsidR="00845170" w:rsidRPr="004E207A" w:rsidRDefault="002618AE" w:rsidP="005441A0">
      <w:pPr>
        <w:pStyle w:val="Cmsor2"/>
        <w:numPr>
          <w:ilvl w:val="0"/>
          <w:numId w:val="0"/>
        </w:numPr>
      </w:pPr>
      <w:bookmarkStart w:id="519" w:name="_Toc374009323"/>
      <w:bookmarkStart w:id="520" w:name="_Toc408213487"/>
      <w:bookmarkStart w:id="521" w:name="_Toc412464024"/>
      <w:bookmarkStart w:id="522" w:name="_Toc448435830"/>
      <w:bookmarkStart w:id="523" w:name="_Toc448734109"/>
      <w:bookmarkStart w:id="524" w:name="_Toc531425002"/>
      <w:bookmarkStart w:id="525" w:name="_Toc532059987"/>
      <w:bookmarkStart w:id="526" w:name="_Toc532060259"/>
      <w:bookmarkStart w:id="527" w:name="_Toc532060617"/>
      <w:bookmarkStart w:id="528" w:name="_Toc6223001"/>
      <w:bookmarkStart w:id="529" w:name="_Toc6255348"/>
      <w:bookmarkStart w:id="530" w:name="_Toc6256867"/>
      <w:bookmarkStart w:id="531" w:name="_Toc43468192"/>
      <w:bookmarkStart w:id="532" w:name="_Toc196110967"/>
      <w:bookmarkStart w:id="533" w:name="_Toc242014863"/>
      <w:bookmarkStart w:id="534" w:name="_Toc302561291"/>
      <w:bookmarkStart w:id="535" w:name="_Toc302562920"/>
      <w:r>
        <w:t>7.1.</w:t>
      </w:r>
      <w:r w:rsidR="00845170" w:rsidRPr="00DF594E">
        <w:t>A továbbképzési és beiskolázási terv elkészítése, véleményezése, módosítása</w:t>
      </w:r>
      <w:bookmarkEnd w:id="519"/>
      <w:bookmarkEnd w:id="520"/>
      <w:bookmarkEnd w:id="521"/>
      <w:bookmarkEnd w:id="522"/>
      <w:bookmarkEnd w:id="523"/>
      <w:bookmarkEnd w:id="524"/>
      <w:bookmarkEnd w:id="525"/>
      <w:bookmarkEnd w:id="526"/>
      <w:bookmarkEnd w:id="527"/>
      <w:bookmarkEnd w:id="528"/>
      <w:bookmarkEnd w:id="529"/>
      <w:bookmarkEnd w:id="530"/>
      <w:bookmarkEnd w:id="531"/>
    </w:p>
    <w:p w14:paraId="5A526940"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 xml:space="preserve">Az intézmény vezetője a közművelődési szakemberek szervezett képzésére – a jogszabályban meghatározottak szerint – ötéves továbbképzési </w:t>
      </w:r>
      <w:r w:rsidR="00DF594E" w:rsidRPr="00DF594E">
        <w:rPr>
          <w:rFonts w:ascii="Times New Roman" w:hAnsi="Times New Roman"/>
          <w:iCs/>
          <w:sz w:val="24"/>
          <w:szCs w:val="24"/>
        </w:rPr>
        <w:t>időszako</w:t>
      </w:r>
      <w:r w:rsidR="001B7CC1">
        <w:rPr>
          <w:rFonts w:ascii="Times New Roman" w:hAnsi="Times New Roman"/>
          <w:iCs/>
          <w:sz w:val="24"/>
          <w:szCs w:val="24"/>
        </w:rPr>
        <w:t>n</w:t>
      </w:r>
      <w:r w:rsidR="00DF594E" w:rsidRPr="00DF594E">
        <w:rPr>
          <w:rFonts w:ascii="Times New Roman" w:hAnsi="Times New Roman"/>
          <w:iCs/>
          <w:sz w:val="24"/>
          <w:szCs w:val="24"/>
        </w:rPr>
        <w:t>ként</w:t>
      </w:r>
      <w:r w:rsidR="006375F7" w:rsidRPr="00DF594E">
        <w:rPr>
          <w:rFonts w:ascii="Times New Roman" w:hAnsi="Times New Roman"/>
          <w:iCs/>
          <w:sz w:val="24"/>
          <w:szCs w:val="24"/>
        </w:rPr>
        <w:t>,</w:t>
      </w:r>
      <w:r w:rsidRPr="00DF594E">
        <w:rPr>
          <w:rFonts w:ascii="Times New Roman" w:hAnsi="Times New Roman"/>
          <w:iCs/>
          <w:sz w:val="24"/>
          <w:szCs w:val="24"/>
        </w:rPr>
        <w:t xml:space="preserve"> továbbképzési tervet, ennek alapján minden adott naptári évre beiskolázási tervet készít.</w:t>
      </w:r>
      <w:r w:rsidR="006375F7" w:rsidRPr="00DF594E">
        <w:rPr>
          <w:rFonts w:ascii="Times New Roman" w:hAnsi="Times New Roman"/>
          <w:iCs/>
          <w:sz w:val="24"/>
          <w:szCs w:val="24"/>
        </w:rPr>
        <w:t xml:space="preserve"> </w:t>
      </w:r>
    </w:p>
    <w:p w14:paraId="269CA6BA" w14:textId="77777777" w:rsidR="000940EE" w:rsidRPr="00DF594E" w:rsidRDefault="00845170" w:rsidP="000940EE">
      <w:pPr>
        <w:spacing w:after="0" w:line="276" w:lineRule="auto"/>
        <w:jc w:val="both"/>
        <w:rPr>
          <w:rFonts w:ascii="Times New Roman" w:hAnsi="Times New Roman"/>
          <w:iCs/>
          <w:sz w:val="24"/>
          <w:szCs w:val="24"/>
        </w:rPr>
      </w:pPr>
      <w:r w:rsidRPr="00DF594E">
        <w:rPr>
          <w:rFonts w:ascii="Times New Roman" w:hAnsi="Times New Roman"/>
          <w:iCs/>
          <w:sz w:val="24"/>
          <w:szCs w:val="24"/>
        </w:rPr>
        <w:t>A továbbképzési tervet az intézményvezető szükség szerint felülvizsgálja és módosíthatja. A módosítás során meg kell tartani a véleményeztetésre vonatkozó szabályokat.</w:t>
      </w:r>
      <w:bookmarkStart w:id="536" w:name="_Toc374009324"/>
      <w:bookmarkStart w:id="537" w:name="_Toc408213488"/>
      <w:bookmarkStart w:id="538" w:name="_Toc412464025"/>
      <w:bookmarkStart w:id="539" w:name="_Toc448435831"/>
      <w:bookmarkStart w:id="540" w:name="_Toc448734110"/>
      <w:bookmarkStart w:id="541" w:name="_Toc531425003"/>
      <w:bookmarkStart w:id="542" w:name="_Toc532059988"/>
      <w:bookmarkStart w:id="543" w:name="_Toc532060260"/>
      <w:bookmarkStart w:id="544" w:name="_Toc532060618"/>
    </w:p>
    <w:p w14:paraId="62B4E551" w14:textId="6E3683AF" w:rsidR="00845170" w:rsidRPr="00DF594E" w:rsidRDefault="002618AE" w:rsidP="005441A0">
      <w:pPr>
        <w:pStyle w:val="Cmsor3"/>
        <w:numPr>
          <w:ilvl w:val="0"/>
          <w:numId w:val="0"/>
        </w:numPr>
      </w:pPr>
      <w:bookmarkStart w:id="545" w:name="_Toc6223002"/>
      <w:bookmarkStart w:id="546" w:name="_Toc6255349"/>
      <w:bookmarkStart w:id="547" w:name="_Toc6256868"/>
      <w:bookmarkStart w:id="548" w:name="_Toc43468193"/>
      <w:r>
        <w:t>7.1.1.</w:t>
      </w:r>
      <w:r w:rsidR="00845170" w:rsidRPr="00DF594E">
        <w:t>A továbbképzési és beiskolázási tervbe történő felvétel</w:t>
      </w:r>
      <w:bookmarkEnd w:id="536"/>
      <w:bookmarkEnd w:id="537"/>
      <w:bookmarkEnd w:id="538"/>
      <w:bookmarkEnd w:id="539"/>
      <w:bookmarkEnd w:id="540"/>
      <w:bookmarkEnd w:id="541"/>
      <w:bookmarkEnd w:id="542"/>
      <w:bookmarkEnd w:id="543"/>
      <w:bookmarkEnd w:id="544"/>
      <w:bookmarkEnd w:id="545"/>
      <w:bookmarkEnd w:id="546"/>
      <w:bookmarkEnd w:id="547"/>
      <w:bookmarkEnd w:id="548"/>
    </w:p>
    <w:p w14:paraId="50CE33A9" w14:textId="77777777" w:rsidR="00845170" w:rsidRPr="00DF594E" w:rsidRDefault="00845170" w:rsidP="006375F7">
      <w:pPr>
        <w:spacing w:after="0" w:line="276" w:lineRule="auto"/>
        <w:jc w:val="both"/>
        <w:rPr>
          <w:rFonts w:ascii="Times New Roman" w:hAnsi="Times New Roman"/>
          <w:i/>
          <w:iCs/>
          <w:szCs w:val="24"/>
        </w:rPr>
      </w:pPr>
    </w:p>
    <w:p w14:paraId="11A0AF11" w14:textId="77777777" w:rsidR="00845170" w:rsidRPr="004E207A" w:rsidRDefault="00845170"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t>A továbbképzési és beiskolázási tervbe való felvételt az intézmény legalább 6 órában foglalkoztatott közép- és felsőfokú végzettségű szakembereinek írásban kell kérnie a terv elkészítésére meghatározott határidő előtt egy hónappal korábban. Erről az időpontról az intézményvezető tájékoztatást ad.</w:t>
      </w:r>
      <w:r w:rsidR="006375F7" w:rsidRPr="00DF594E">
        <w:rPr>
          <w:rFonts w:ascii="Times New Roman" w:hAnsi="Times New Roman"/>
          <w:iCs/>
          <w:sz w:val="24"/>
          <w:szCs w:val="24"/>
        </w:rPr>
        <w:t xml:space="preserve"> </w:t>
      </w:r>
      <w:r w:rsidRPr="00DF594E">
        <w:rPr>
          <w:rFonts w:ascii="Times New Roman" w:hAnsi="Times New Roman"/>
          <w:iCs/>
          <w:sz w:val="24"/>
          <w:szCs w:val="24"/>
        </w:rPr>
        <w:t>A továbbképzési és beiskolázási tervbe történt felvételről az intézményvezető írásban értesíti a közalkalmazottat.</w:t>
      </w:r>
    </w:p>
    <w:p w14:paraId="5C68DC64" w14:textId="24214D24" w:rsidR="00845170" w:rsidRPr="00DF594E" w:rsidRDefault="002618AE" w:rsidP="005441A0">
      <w:pPr>
        <w:pStyle w:val="Cmsor3"/>
        <w:numPr>
          <w:ilvl w:val="0"/>
          <w:numId w:val="0"/>
        </w:numPr>
      </w:pPr>
      <w:bookmarkStart w:id="549" w:name="_Toc374009325"/>
      <w:bookmarkStart w:id="550" w:name="_Toc408213489"/>
      <w:bookmarkStart w:id="551" w:name="_Toc412464026"/>
      <w:bookmarkStart w:id="552" w:name="_Toc448435832"/>
      <w:bookmarkStart w:id="553" w:name="_Toc448734111"/>
      <w:bookmarkStart w:id="554" w:name="_Toc531425004"/>
      <w:bookmarkStart w:id="555" w:name="_Toc532059989"/>
      <w:bookmarkStart w:id="556" w:name="_Toc532060261"/>
      <w:bookmarkStart w:id="557" w:name="_Toc532060619"/>
      <w:bookmarkStart w:id="558" w:name="_Toc6223003"/>
      <w:bookmarkStart w:id="559" w:name="_Toc6255350"/>
      <w:bookmarkStart w:id="560" w:name="_Toc6256869"/>
      <w:bookmarkStart w:id="561" w:name="_Toc43468194"/>
      <w:r>
        <w:t>7..1.2.</w:t>
      </w:r>
      <w:r w:rsidR="00845170" w:rsidRPr="00DF594E">
        <w:t>A továbbképzéssel kapcsolatos egyéb rendelkezések</w:t>
      </w:r>
      <w:bookmarkEnd w:id="549"/>
      <w:bookmarkEnd w:id="550"/>
      <w:bookmarkEnd w:id="551"/>
      <w:bookmarkEnd w:id="552"/>
      <w:bookmarkEnd w:id="553"/>
      <w:bookmarkEnd w:id="554"/>
      <w:bookmarkEnd w:id="555"/>
      <w:bookmarkEnd w:id="556"/>
      <w:bookmarkEnd w:id="557"/>
      <w:bookmarkEnd w:id="558"/>
      <w:bookmarkEnd w:id="559"/>
      <w:bookmarkEnd w:id="560"/>
      <w:bookmarkEnd w:id="561"/>
    </w:p>
    <w:p w14:paraId="3DDBD187" w14:textId="77777777" w:rsidR="00845170" w:rsidRPr="00DF594E" w:rsidRDefault="00845170" w:rsidP="006375F7">
      <w:pPr>
        <w:spacing w:after="0" w:line="276" w:lineRule="auto"/>
        <w:jc w:val="both"/>
        <w:rPr>
          <w:rFonts w:ascii="Times New Roman" w:hAnsi="Times New Roman"/>
          <w:i/>
          <w:iCs/>
          <w:sz w:val="24"/>
          <w:szCs w:val="24"/>
        </w:rPr>
      </w:pPr>
    </w:p>
    <w:p w14:paraId="350202C8"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Felsőoktatási intézményben folytatott tanulmányok idején a közalkalmazott köteles igazolni, hogy beiratkozott az adott félévre, és le kell adnia a konzultációs időpontokat.</w:t>
      </w:r>
    </w:p>
    <w:p w14:paraId="29318B39" w14:textId="77777777" w:rsidR="00845170" w:rsidRPr="00DF594E" w:rsidRDefault="00845170"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intézmény alapfeladatának ellátásához kapcsolódó továbbképzésben résztvevővel tanulmányi szerződést lehet kötni. Nem kell tanulmányi szerződést kötni a rövid időtartamú képzések esetében.</w:t>
      </w:r>
    </w:p>
    <w:p w14:paraId="6CB6D801" w14:textId="749FD294" w:rsidR="00845170" w:rsidRPr="00DF594E" w:rsidRDefault="002618AE" w:rsidP="005441A0">
      <w:pPr>
        <w:pStyle w:val="Cmsor3"/>
        <w:numPr>
          <w:ilvl w:val="0"/>
          <w:numId w:val="0"/>
        </w:numPr>
      </w:pPr>
      <w:bookmarkStart w:id="562" w:name="_Toc531425005"/>
      <w:bookmarkStart w:id="563" w:name="_Toc532059990"/>
      <w:bookmarkStart w:id="564" w:name="_Toc532060262"/>
      <w:bookmarkStart w:id="565" w:name="_Toc532060620"/>
      <w:bookmarkStart w:id="566" w:name="_Toc6223004"/>
      <w:bookmarkStart w:id="567" w:name="_Toc6255351"/>
      <w:bookmarkStart w:id="568" w:name="_Toc6256870"/>
      <w:bookmarkStart w:id="569" w:name="_Toc43468195"/>
      <w:r>
        <w:t>7.13.</w:t>
      </w:r>
      <w:r w:rsidR="00845170" w:rsidRPr="00DF594E">
        <w:t>Tanulmányi szerződés</w:t>
      </w:r>
      <w:bookmarkEnd w:id="562"/>
      <w:bookmarkEnd w:id="563"/>
      <w:bookmarkEnd w:id="564"/>
      <w:bookmarkEnd w:id="565"/>
      <w:bookmarkEnd w:id="566"/>
      <w:bookmarkEnd w:id="567"/>
      <w:bookmarkEnd w:id="568"/>
      <w:bookmarkEnd w:id="569"/>
    </w:p>
    <w:p w14:paraId="6283DEA2" w14:textId="77777777" w:rsidR="00845170" w:rsidRPr="00DF594E" w:rsidRDefault="00845170" w:rsidP="006375F7">
      <w:pPr>
        <w:spacing w:after="0" w:line="276" w:lineRule="auto"/>
        <w:rPr>
          <w:rFonts w:ascii="Times New Roman" w:hAnsi="Times New Roman"/>
          <w:i/>
          <w:sz w:val="24"/>
          <w:szCs w:val="24"/>
        </w:rPr>
      </w:pPr>
    </w:p>
    <w:p w14:paraId="7800CE1B" w14:textId="3BDC9536"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Tanulmányi szerződés megkötésével a munkáltató a munkaerő-gazdálkodási szempontból figyelembe vehető második diploma megszerzése, a szakirányú továbbképzés keretében tanulókat, a közművelődési szakemberek ötévenként szervezett továbbképzésében, valamint a</w:t>
      </w:r>
      <w:r w:rsidR="00AE7C77">
        <w:rPr>
          <w:rFonts w:ascii="Times New Roman" w:hAnsi="Times New Roman"/>
          <w:sz w:val="24"/>
          <w:szCs w:val="24"/>
        </w:rPr>
        <w:t xml:space="preserve"> Közösségi</w:t>
      </w:r>
      <w:r w:rsidRPr="00DF594E">
        <w:rPr>
          <w:rFonts w:ascii="Times New Roman" w:hAnsi="Times New Roman"/>
          <w:sz w:val="24"/>
          <w:szCs w:val="24"/>
        </w:rPr>
        <w:t xml:space="preserve"> Házban hasznosítható képesítést, ismereteket nyújtó iskolarendszeren kívüli képzésben résztvevőket támogatja.</w:t>
      </w:r>
    </w:p>
    <w:p w14:paraId="398A71A6" w14:textId="77777777" w:rsidR="00D7428D" w:rsidRDefault="00D7428D" w:rsidP="006375F7">
      <w:pPr>
        <w:spacing w:after="0" w:line="276" w:lineRule="auto"/>
        <w:rPr>
          <w:rFonts w:ascii="Times New Roman" w:hAnsi="Times New Roman"/>
          <w:sz w:val="24"/>
          <w:szCs w:val="24"/>
        </w:rPr>
      </w:pPr>
    </w:p>
    <w:p w14:paraId="51EFD92B" w14:textId="5E09D057" w:rsidR="00845170" w:rsidRPr="00DF594E" w:rsidRDefault="00845170" w:rsidP="006375F7">
      <w:pPr>
        <w:spacing w:after="0" w:line="276" w:lineRule="auto"/>
        <w:rPr>
          <w:rFonts w:ascii="Times New Roman" w:hAnsi="Times New Roman"/>
          <w:sz w:val="24"/>
          <w:szCs w:val="24"/>
        </w:rPr>
      </w:pPr>
      <w:r w:rsidRPr="00DF594E">
        <w:rPr>
          <w:rFonts w:ascii="Times New Roman" w:hAnsi="Times New Roman"/>
          <w:sz w:val="24"/>
          <w:szCs w:val="24"/>
        </w:rPr>
        <w:t>A tanulmányi szerződésben a munkáltató:</w:t>
      </w:r>
    </w:p>
    <w:p w14:paraId="796B2E18" w14:textId="32C239CC" w:rsidR="00845170" w:rsidRPr="00DF594E" w:rsidRDefault="00845170" w:rsidP="006375F7">
      <w:pPr>
        <w:spacing w:after="0" w:line="276" w:lineRule="auto"/>
        <w:rPr>
          <w:rFonts w:ascii="Times New Roman" w:hAnsi="Times New Roman"/>
          <w:sz w:val="24"/>
          <w:szCs w:val="24"/>
        </w:rPr>
      </w:pPr>
      <w:r w:rsidRPr="00DF594E">
        <w:rPr>
          <w:rFonts w:ascii="Times New Roman" w:hAnsi="Times New Roman"/>
          <w:sz w:val="24"/>
          <w:szCs w:val="24"/>
        </w:rPr>
        <w:t xml:space="preserve">1.) mentesítés ad a munkavégzés alól és </w:t>
      </w:r>
      <w:r w:rsidRPr="0002315D">
        <w:rPr>
          <w:rFonts w:ascii="Times New Roman" w:hAnsi="Times New Roman"/>
          <w:sz w:val="24"/>
          <w:szCs w:val="24"/>
        </w:rPr>
        <w:t>távolléti díjat biztosít</w:t>
      </w:r>
    </w:p>
    <w:p w14:paraId="1FD44901" w14:textId="77777777"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2.) meghatározza, hogy az intézmény éves költségvetés terhére milyen összegben tudja biztosítani a tandíj, részvételi díj illetve az utazási költséget.</w:t>
      </w:r>
    </w:p>
    <w:p w14:paraId="2E016FA0" w14:textId="77777777" w:rsidR="00845170" w:rsidRPr="00DF594E" w:rsidRDefault="00845170" w:rsidP="006375F7">
      <w:pPr>
        <w:spacing w:after="0" w:line="276" w:lineRule="auto"/>
        <w:jc w:val="both"/>
        <w:rPr>
          <w:rFonts w:ascii="Times New Roman" w:hAnsi="Times New Roman"/>
          <w:sz w:val="24"/>
          <w:szCs w:val="24"/>
        </w:rPr>
      </w:pPr>
      <w:r w:rsidRPr="00DF594E">
        <w:rPr>
          <w:rFonts w:ascii="Times New Roman" w:hAnsi="Times New Roman"/>
          <w:sz w:val="24"/>
          <w:szCs w:val="24"/>
        </w:rPr>
        <w:t>Ha a továbbképzés teljesítésére olyan akkreditált tanfolyam keretében kerül sor, amely munkanapokat vesz igénybe, a munkatársak munkaidő-beosztását a tanfolyamon való részvételhez kell igazítani.</w:t>
      </w:r>
    </w:p>
    <w:p w14:paraId="082412D0" w14:textId="77777777" w:rsidR="00845170" w:rsidRPr="00DF594E" w:rsidRDefault="00845170" w:rsidP="006375F7">
      <w:pPr>
        <w:spacing w:after="0" w:line="276" w:lineRule="auto"/>
        <w:jc w:val="both"/>
        <w:rPr>
          <w:rFonts w:ascii="Times New Roman" w:hAnsi="Times New Roman"/>
          <w:sz w:val="24"/>
          <w:szCs w:val="24"/>
        </w:rPr>
      </w:pPr>
    </w:p>
    <w:p w14:paraId="6AF26630" w14:textId="41E2B666" w:rsidR="006375F7" w:rsidRPr="0090538C" w:rsidRDefault="005441A0" w:rsidP="005441A0">
      <w:pPr>
        <w:pStyle w:val="Cmsor1"/>
        <w:numPr>
          <w:ilvl w:val="0"/>
          <w:numId w:val="0"/>
        </w:numPr>
        <w:ind w:left="714"/>
        <w:rPr>
          <w:sz w:val="28"/>
          <w:szCs w:val="28"/>
        </w:rPr>
      </w:pPr>
      <w:bookmarkStart w:id="570" w:name="_Toc6223005"/>
      <w:bookmarkStart w:id="571" w:name="_Toc6255352"/>
      <w:bookmarkStart w:id="572" w:name="_Toc6256871"/>
      <w:bookmarkStart w:id="573" w:name="_Toc43468196"/>
      <w:r>
        <w:rPr>
          <w:sz w:val="28"/>
          <w:szCs w:val="28"/>
        </w:rPr>
        <w:t>8.</w:t>
      </w:r>
      <w:r w:rsidR="006375F7" w:rsidRPr="0090538C">
        <w:rPr>
          <w:sz w:val="28"/>
          <w:szCs w:val="28"/>
        </w:rPr>
        <w:t>MÁS JOGSZABÁLY ÁLTAL A SZERVEZETI ÉS</w:t>
      </w:r>
      <w:r w:rsidR="001B7CC1" w:rsidRPr="0090538C">
        <w:rPr>
          <w:sz w:val="28"/>
          <w:szCs w:val="28"/>
        </w:rPr>
        <w:br/>
      </w:r>
      <w:r w:rsidR="006375F7" w:rsidRPr="0090538C">
        <w:rPr>
          <w:sz w:val="28"/>
          <w:szCs w:val="28"/>
        </w:rPr>
        <w:t>MŰKÖDÉSI SZABÁLYZATBA UTALT SZABÁLYOZÁS</w:t>
      </w:r>
      <w:bookmarkEnd w:id="570"/>
      <w:bookmarkEnd w:id="571"/>
      <w:bookmarkEnd w:id="572"/>
      <w:bookmarkEnd w:id="573"/>
    </w:p>
    <w:p w14:paraId="06F1B017" w14:textId="77777777" w:rsidR="002618AE" w:rsidRDefault="002618AE" w:rsidP="002618AE">
      <w:pPr>
        <w:pStyle w:val="Cmsor2"/>
        <w:numPr>
          <w:ilvl w:val="0"/>
          <w:numId w:val="0"/>
        </w:numPr>
        <w:spacing w:before="0" w:after="0"/>
      </w:pPr>
      <w:bookmarkStart w:id="574" w:name="_Toc374009326"/>
      <w:bookmarkStart w:id="575" w:name="_Toc408213490"/>
      <w:bookmarkStart w:id="576" w:name="_Toc412464027"/>
      <w:bookmarkStart w:id="577" w:name="_Toc448435833"/>
      <w:bookmarkStart w:id="578" w:name="_Toc448734112"/>
      <w:bookmarkStart w:id="579" w:name="_Toc531425007"/>
      <w:bookmarkStart w:id="580" w:name="_Toc532059992"/>
      <w:bookmarkStart w:id="581" w:name="_Toc532060264"/>
      <w:bookmarkStart w:id="582" w:name="_Toc532060622"/>
      <w:bookmarkStart w:id="583" w:name="_Toc6223006"/>
      <w:bookmarkStart w:id="584" w:name="_Toc6255353"/>
      <w:bookmarkStart w:id="585" w:name="_Toc6256872"/>
    </w:p>
    <w:p w14:paraId="70473B37" w14:textId="786CF4A1" w:rsidR="006375F7" w:rsidRPr="00DF594E" w:rsidRDefault="002618AE" w:rsidP="002618AE">
      <w:pPr>
        <w:pStyle w:val="Cmsor2"/>
        <w:numPr>
          <w:ilvl w:val="0"/>
          <w:numId w:val="0"/>
        </w:numPr>
        <w:spacing w:before="0" w:after="0"/>
      </w:pPr>
      <w:bookmarkStart w:id="586" w:name="_Toc43468197"/>
      <w:r>
        <w:t>8.1.</w:t>
      </w:r>
      <w:r w:rsidR="006375F7" w:rsidRPr="00DF594E">
        <w:t>Vagyonnyilatkozat-tételi kötelezettség</w:t>
      </w:r>
      <w:bookmarkEnd w:id="574"/>
      <w:bookmarkEnd w:id="575"/>
      <w:bookmarkEnd w:id="576"/>
      <w:bookmarkEnd w:id="577"/>
      <w:bookmarkEnd w:id="578"/>
      <w:bookmarkEnd w:id="579"/>
      <w:bookmarkEnd w:id="580"/>
      <w:bookmarkEnd w:id="581"/>
      <w:bookmarkEnd w:id="582"/>
      <w:bookmarkEnd w:id="583"/>
      <w:bookmarkEnd w:id="584"/>
      <w:bookmarkEnd w:id="585"/>
      <w:bookmarkEnd w:id="586"/>
    </w:p>
    <w:p w14:paraId="5CE3312A" w14:textId="77777777" w:rsidR="006375F7" w:rsidRPr="00DF594E" w:rsidRDefault="006375F7" w:rsidP="002618AE">
      <w:pPr>
        <w:spacing w:after="0" w:line="276" w:lineRule="auto"/>
        <w:rPr>
          <w:rFonts w:ascii="Times New Roman" w:hAnsi="Times New Roman"/>
          <w:i/>
          <w:iCs/>
          <w:sz w:val="24"/>
          <w:szCs w:val="24"/>
          <w:highlight w:val="yellow"/>
        </w:rPr>
      </w:pPr>
    </w:p>
    <w:p w14:paraId="12E1FDCA" w14:textId="77777777" w:rsidR="006375F7" w:rsidRPr="00DF594E" w:rsidRDefault="006375F7"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egyes vagyonnyilatkozat-tételi kötelezettségről szóló 2007. évi CLII. törvény 3. §-a (1) bekezdésének c) pontja alapján az intézményben foglalkoztatott, bankszámla feletti rendelkezési jogot gyakorló közalkalmazottnak kell kétévente vagyonnyilatkozatot tenni.</w:t>
      </w:r>
    </w:p>
    <w:p w14:paraId="02D1E695" w14:textId="77777777" w:rsidR="006375F7" w:rsidRPr="004E207A" w:rsidRDefault="006375F7"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t>Vagyonnyilatkozat-tételre köteles beosztás és munkakör: igazgató, őrzése az önkormányzat fe</w:t>
      </w:r>
      <w:r w:rsidR="00C1614D" w:rsidRPr="00DF594E">
        <w:rPr>
          <w:rFonts w:ascii="Times New Roman" w:hAnsi="Times New Roman"/>
          <w:iCs/>
          <w:sz w:val="24"/>
          <w:szCs w:val="24"/>
        </w:rPr>
        <w:t>-l</w:t>
      </w:r>
      <w:r w:rsidRPr="00DF594E">
        <w:rPr>
          <w:rFonts w:ascii="Times New Roman" w:hAnsi="Times New Roman"/>
          <w:iCs/>
          <w:sz w:val="24"/>
          <w:szCs w:val="24"/>
        </w:rPr>
        <w:t>adata.</w:t>
      </w:r>
    </w:p>
    <w:p w14:paraId="49879E72" w14:textId="79B1CB3A" w:rsidR="006375F7" w:rsidRPr="00DF594E" w:rsidRDefault="002618AE" w:rsidP="005441A0">
      <w:pPr>
        <w:pStyle w:val="Cmsor2"/>
        <w:numPr>
          <w:ilvl w:val="0"/>
          <w:numId w:val="0"/>
        </w:numPr>
      </w:pPr>
      <w:bookmarkStart w:id="587" w:name="_Toc302561174"/>
      <w:bookmarkStart w:id="588" w:name="_Toc302562797"/>
      <w:bookmarkStart w:id="589" w:name="_Toc341036774"/>
      <w:bookmarkStart w:id="590" w:name="_Toc341650408"/>
      <w:bookmarkStart w:id="591" w:name="_Toc374009327"/>
      <w:bookmarkStart w:id="592" w:name="_Toc408213491"/>
      <w:bookmarkStart w:id="593" w:name="_Toc412464028"/>
      <w:bookmarkStart w:id="594" w:name="_Toc448435834"/>
      <w:bookmarkStart w:id="595" w:name="_Toc448734113"/>
      <w:bookmarkStart w:id="596" w:name="_Toc531425008"/>
      <w:bookmarkStart w:id="597" w:name="_Toc532059993"/>
      <w:bookmarkStart w:id="598" w:name="_Toc532060265"/>
      <w:bookmarkStart w:id="599" w:name="_Toc532060623"/>
      <w:bookmarkStart w:id="600" w:name="_Toc6223007"/>
      <w:bookmarkStart w:id="601" w:name="_Toc6255354"/>
      <w:bookmarkStart w:id="602" w:name="_Toc6256873"/>
      <w:bookmarkStart w:id="603" w:name="_Toc43468198"/>
      <w:r>
        <w:t>8.2.</w:t>
      </w:r>
      <w:r w:rsidR="006375F7" w:rsidRPr="00DF594E">
        <w:t>Az iratkezelés szervezeti rendje, feladat- és hatáskörök, az iratkezelés felügyelete</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24D658AD" w14:textId="79FCF685" w:rsidR="006375F7" w:rsidRPr="00DF594E" w:rsidRDefault="002618AE" w:rsidP="005441A0">
      <w:pPr>
        <w:pStyle w:val="Cmsor3"/>
        <w:numPr>
          <w:ilvl w:val="0"/>
          <w:numId w:val="0"/>
        </w:numPr>
      </w:pPr>
      <w:bookmarkStart w:id="604" w:name="_Toc43468199"/>
      <w:r>
        <w:t>8.2.1.</w:t>
      </w:r>
      <w:r w:rsidR="006375F7" w:rsidRPr="00DF594E">
        <w:t>Az ügyvitel belső rendje</w:t>
      </w:r>
      <w:bookmarkEnd w:id="604"/>
    </w:p>
    <w:p w14:paraId="4E14B000" w14:textId="77777777" w:rsidR="006375F7" w:rsidRPr="00DF594E" w:rsidRDefault="006375F7" w:rsidP="00616E4E">
      <w:pPr>
        <w:numPr>
          <w:ilvl w:val="0"/>
          <w:numId w:val="17"/>
        </w:num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 ügyiratkezelése: Az intézmény ügyvitelét a vonatkozó jogszabályok alapján készült, a mellékletben szereplő Iratkezelési Szabályzat szerint kell megszervezni.</w:t>
      </w:r>
    </w:p>
    <w:p w14:paraId="0AB0D0F6" w14:textId="77777777" w:rsidR="006375F7" w:rsidRPr="004E207A" w:rsidRDefault="006375F7" w:rsidP="00616E4E">
      <w:pPr>
        <w:numPr>
          <w:ilvl w:val="0"/>
          <w:numId w:val="17"/>
        </w:num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intézményben az ügyiratok kezelése vegyes rendszerben történik. Az ügyiratkezelés irányításáért és ellenőrzéséért az intézmény vezetője a felelős.</w:t>
      </w:r>
    </w:p>
    <w:p w14:paraId="3C4D227E" w14:textId="253B213C" w:rsidR="006375F7" w:rsidRPr="00DF594E" w:rsidRDefault="002618AE" w:rsidP="005441A0">
      <w:pPr>
        <w:pStyle w:val="Cmsor3"/>
        <w:numPr>
          <w:ilvl w:val="0"/>
          <w:numId w:val="0"/>
        </w:numPr>
        <w:rPr>
          <w:lang w:eastAsia="hu-HU"/>
        </w:rPr>
      </w:pPr>
      <w:bookmarkStart w:id="605" w:name="_Toc43468200"/>
      <w:r>
        <w:rPr>
          <w:lang w:eastAsia="hu-HU"/>
        </w:rPr>
        <w:t>8.2.2.</w:t>
      </w:r>
      <w:r w:rsidR="006375F7" w:rsidRPr="00DF594E">
        <w:rPr>
          <w:lang w:eastAsia="hu-HU"/>
        </w:rPr>
        <w:t>A postázás és a posta bontása</w:t>
      </w:r>
      <w:bookmarkEnd w:id="605"/>
    </w:p>
    <w:p w14:paraId="76310D4B" w14:textId="002EF3F5" w:rsidR="006375F7" w:rsidRPr="00DF594E" w:rsidRDefault="006375F7" w:rsidP="004E207A">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 postát az igazgató bonthatja, majd az illetékes szakalkalmazottakhoz kerül. A kimenő leveleket minden esetben az igazgató írja alá.</w:t>
      </w:r>
    </w:p>
    <w:p w14:paraId="52D7E810" w14:textId="112F93C9" w:rsidR="006375F7" w:rsidRPr="00DF594E" w:rsidRDefault="002618AE" w:rsidP="005441A0">
      <w:pPr>
        <w:pStyle w:val="Cmsor3"/>
        <w:numPr>
          <w:ilvl w:val="0"/>
          <w:numId w:val="0"/>
        </w:numPr>
        <w:rPr>
          <w:lang w:eastAsia="hu-HU"/>
        </w:rPr>
      </w:pPr>
      <w:bookmarkStart w:id="606" w:name="_Toc43468201"/>
      <w:r>
        <w:rPr>
          <w:lang w:eastAsia="hu-HU"/>
        </w:rPr>
        <w:t>8.2.3.</w:t>
      </w:r>
      <w:r w:rsidR="006375F7" w:rsidRPr="00DF594E">
        <w:rPr>
          <w:lang w:eastAsia="hu-HU"/>
        </w:rPr>
        <w:t>Elektronikus levelezés</w:t>
      </w:r>
      <w:bookmarkEnd w:id="606"/>
    </w:p>
    <w:p w14:paraId="3FEE845B" w14:textId="227A7044" w:rsidR="006375F7" w:rsidRDefault="006375F7" w:rsidP="006375F7">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Az intézmény négy általános e-mail címet használ. A beérkező levelekkel kapcsolatos eljárás azonos a hagyományos küldemények kezelési rendjével, azzal a különbséggel, hogy a továbbítás az illetékes munkatársakhoz elektronikusan történik. Azokat a küldeményeket, amelyeket az igazgató iktatandónak ítél, ki kell nyomtatni és papír alapon is nyilvántartása kell venni.</w:t>
      </w:r>
    </w:p>
    <w:p w14:paraId="4B94DB28" w14:textId="77777777" w:rsidR="00035AC3" w:rsidRDefault="00035AC3" w:rsidP="006375F7">
      <w:pPr>
        <w:autoSpaceDE w:val="0"/>
        <w:autoSpaceDN w:val="0"/>
        <w:adjustRightInd w:val="0"/>
        <w:spacing w:after="0" w:line="276" w:lineRule="auto"/>
        <w:jc w:val="both"/>
        <w:rPr>
          <w:rFonts w:ascii="Times New Roman" w:hAnsi="Times New Roman"/>
          <w:sz w:val="24"/>
          <w:szCs w:val="24"/>
          <w:lang w:eastAsia="hu-HU"/>
        </w:rPr>
      </w:pPr>
    </w:p>
    <w:p w14:paraId="4E31AA5B" w14:textId="5DD7CD19" w:rsidR="00035AC3" w:rsidRDefault="00035AC3" w:rsidP="006375F7">
      <w:pPr>
        <w:autoSpaceDE w:val="0"/>
        <w:autoSpaceDN w:val="0"/>
        <w:adjustRightInd w:val="0"/>
        <w:spacing w:after="0" w:line="276" w:lineRule="auto"/>
        <w:jc w:val="both"/>
        <w:rPr>
          <w:rFonts w:ascii="Times New Roman" w:hAnsi="Times New Roman"/>
          <w:sz w:val="24"/>
          <w:szCs w:val="24"/>
          <w:lang w:eastAsia="hu-HU"/>
        </w:rPr>
      </w:pPr>
      <w:r>
        <w:rPr>
          <w:rFonts w:ascii="Times New Roman" w:hAnsi="Times New Roman"/>
          <w:sz w:val="24"/>
          <w:szCs w:val="24"/>
          <w:lang w:eastAsia="hu-HU"/>
        </w:rPr>
        <w:t>Az intézmény által használt e-mail címek:</w:t>
      </w:r>
    </w:p>
    <w:p w14:paraId="4FAEBCCC" w14:textId="1E755C9C" w:rsidR="00B13F23" w:rsidRDefault="0096026B" w:rsidP="00B13F23">
      <w:pPr>
        <w:spacing w:after="0" w:line="360" w:lineRule="auto"/>
        <w:ind w:firstLine="643"/>
      </w:pPr>
      <w:hyperlink r:id="rId13" w:history="1">
        <w:r w:rsidR="00B13F23" w:rsidRPr="008C3F94">
          <w:rPr>
            <w:rStyle w:val="Hiperhivatkozs"/>
          </w:rPr>
          <w:t>kultura@telki.hu</w:t>
        </w:r>
      </w:hyperlink>
    </w:p>
    <w:p w14:paraId="77FD9D4F" w14:textId="7B88F1BC" w:rsidR="0002315D" w:rsidRPr="00B13F23" w:rsidRDefault="0096026B" w:rsidP="00B13F23">
      <w:pPr>
        <w:spacing w:after="0" w:line="360" w:lineRule="auto"/>
        <w:ind w:firstLine="643"/>
      </w:pPr>
      <w:hyperlink r:id="rId14" w:history="1">
        <w:r w:rsidR="0002315D" w:rsidRPr="00B13F23">
          <w:rPr>
            <w:rStyle w:val="Hiperhivatkozs"/>
            <w:rFonts w:ascii="Times New Roman" w:hAnsi="Times New Roman"/>
            <w:sz w:val="24"/>
            <w:szCs w:val="24"/>
            <w:lang w:eastAsia="hu-HU"/>
          </w:rPr>
          <w:t>konyvtar@telki.hu</w:t>
        </w:r>
      </w:hyperlink>
    </w:p>
    <w:p w14:paraId="3AE4264D" w14:textId="2387F6EF" w:rsidR="00035AC3" w:rsidRDefault="00035AC3" w:rsidP="00B13F23">
      <w:pPr>
        <w:pStyle w:val="Listaszerbekezds"/>
        <w:numPr>
          <w:ilvl w:val="0"/>
          <w:numId w:val="17"/>
        </w:numPr>
        <w:autoSpaceDE w:val="0"/>
        <w:autoSpaceDN w:val="0"/>
        <w:adjustRightInd w:val="0"/>
        <w:spacing w:after="0" w:line="360" w:lineRule="auto"/>
        <w:jc w:val="both"/>
        <w:rPr>
          <w:rFonts w:ascii="Times New Roman" w:hAnsi="Times New Roman"/>
          <w:sz w:val="24"/>
          <w:szCs w:val="24"/>
          <w:lang w:eastAsia="hu-HU"/>
        </w:rPr>
      </w:pPr>
      <w:r>
        <w:rPr>
          <w:rFonts w:ascii="Times New Roman" w:hAnsi="Times New Roman"/>
          <w:sz w:val="24"/>
          <w:szCs w:val="24"/>
          <w:lang w:eastAsia="hu-HU"/>
        </w:rPr>
        <w:t xml:space="preserve">berenyi. </w:t>
      </w:r>
      <w:hyperlink r:id="rId15" w:history="1">
        <w:r w:rsidRPr="00DC34D4">
          <w:rPr>
            <w:rStyle w:val="Hiperhivatkozs"/>
            <w:rFonts w:ascii="Times New Roman" w:hAnsi="Times New Roman"/>
            <w:sz w:val="24"/>
            <w:szCs w:val="24"/>
            <w:lang w:eastAsia="hu-HU"/>
          </w:rPr>
          <w:t>ildiko@telki.hu</w:t>
        </w:r>
      </w:hyperlink>
    </w:p>
    <w:p w14:paraId="74F9E035" w14:textId="7B4723D1" w:rsidR="00035AC3" w:rsidRPr="00B13F23" w:rsidRDefault="00035AC3" w:rsidP="00B13F23">
      <w:pPr>
        <w:pStyle w:val="Listaszerbekezds"/>
        <w:numPr>
          <w:ilvl w:val="0"/>
          <w:numId w:val="17"/>
        </w:numPr>
        <w:autoSpaceDE w:val="0"/>
        <w:autoSpaceDN w:val="0"/>
        <w:adjustRightInd w:val="0"/>
        <w:spacing w:after="0" w:line="360" w:lineRule="auto"/>
        <w:jc w:val="both"/>
        <w:rPr>
          <w:rFonts w:ascii="Times New Roman" w:hAnsi="Times New Roman"/>
          <w:sz w:val="24"/>
          <w:szCs w:val="24"/>
          <w:lang w:eastAsia="hu-HU"/>
        </w:rPr>
      </w:pPr>
      <w:r>
        <w:rPr>
          <w:rFonts w:ascii="Times New Roman" w:hAnsi="Times New Roman"/>
          <w:sz w:val="24"/>
          <w:szCs w:val="24"/>
          <w:lang w:eastAsia="hu-HU"/>
        </w:rPr>
        <w:t>rujak.gyorgyi@telki.hu</w:t>
      </w:r>
    </w:p>
    <w:p w14:paraId="3C586908" w14:textId="534456F0" w:rsidR="006375F7" w:rsidRPr="00DF594E" w:rsidRDefault="002618AE" w:rsidP="005441A0">
      <w:pPr>
        <w:pStyle w:val="Cmsor3"/>
        <w:numPr>
          <w:ilvl w:val="0"/>
          <w:numId w:val="0"/>
        </w:numPr>
        <w:rPr>
          <w:lang w:eastAsia="hu-HU"/>
        </w:rPr>
      </w:pPr>
      <w:bookmarkStart w:id="607" w:name="_Toc43468202"/>
      <w:r>
        <w:rPr>
          <w:lang w:eastAsia="hu-HU"/>
        </w:rPr>
        <w:t>8.2.4.</w:t>
      </w:r>
      <w:r w:rsidR="006375F7" w:rsidRPr="00DF594E">
        <w:rPr>
          <w:lang w:eastAsia="hu-HU"/>
        </w:rPr>
        <w:t>Utalványozás</w:t>
      </w:r>
      <w:bookmarkEnd w:id="607"/>
    </w:p>
    <w:p w14:paraId="26C226CF" w14:textId="0E62D8C3" w:rsidR="006375F7" w:rsidRPr="00DF594E" w:rsidRDefault="006375F7" w:rsidP="004E207A">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 xml:space="preserve">Az intézmény pénzügyeinek tekintetében az igazgató az utalványozó. </w:t>
      </w:r>
    </w:p>
    <w:p w14:paraId="015790F2" w14:textId="1071FB48" w:rsidR="006375F7" w:rsidRPr="00DF594E" w:rsidRDefault="00782F50" w:rsidP="005441A0">
      <w:pPr>
        <w:pStyle w:val="Cmsor3"/>
        <w:numPr>
          <w:ilvl w:val="0"/>
          <w:numId w:val="0"/>
        </w:numPr>
        <w:rPr>
          <w:lang w:eastAsia="hu-HU"/>
        </w:rPr>
      </w:pPr>
      <w:bookmarkStart w:id="608" w:name="_Toc43468203"/>
      <w:r>
        <w:rPr>
          <w:lang w:eastAsia="hu-HU"/>
        </w:rPr>
        <w:t>8.2.5.</w:t>
      </w:r>
      <w:r w:rsidR="006375F7" w:rsidRPr="00DF594E">
        <w:rPr>
          <w:lang w:eastAsia="hu-HU"/>
        </w:rPr>
        <w:t>Bélyegzők használata, kezelése</w:t>
      </w:r>
      <w:bookmarkEnd w:id="608"/>
    </w:p>
    <w:p w14:paraId="17603ACE" w14:textId="61471462" w:rsidR="006375F7" w:rsidRPr="00DF594E" w:rsidRDefault="006375F7" w:rsidP="006375F7">
      <w:pPr>
        <w:autoSpaceDE w:val="0"/>
        <w:autoSpaceDN w:val="0"/>
        <w:adjustRightInd w:val="0"/>
        <w:spacing w:after="0" w:line="276" w:lineRule="auto"/>
        <w:jc w:val="both"/>
        <w:rPr>
          <w:rFonts w:ascii="Times New Roman" w:hAnsi="Times New Roman"/>
          <w:sz w:val="24"/>
          <w:szCs w:val="24"/>
          <w:lang w:eastAsia="hu-HU"/>
        </w:rPr>
      </w:pPr>
      <w:r w:rsidRPr="00DF594E">
        <w:rPr>
          <w:rFonts w:ascii="Times New Roman" w:hAnsi="Times New Roman"/>
          <w:sz w:val="24"/>
          <w:szCs w:val="24"/>
          <w:lang w:eastAsia="hu-HU"/>
        </w:rPr>
        <w:t xml:space="preserve">Valamennyi cégszerű aláírásnál cégbélyegzőt kell használni. A bélyegzőkkel ellátott cégszerűen aláírt iratok tartalma érvényes kötelezettségvállalást, jogszerzést, jogról való lemondást jelent. </w:t>
      </w:r>
      <w:r w:rsidR="00035AC3">
        <w:rPr>
          <w:rFonts w:ascii="Times New Roman" w:hAnsi="Times New Roman"/>
          <w:sz w:val="24"/>
          <w:szCs w:val="24"/>
          <w:lang w:eastAsia="hu-HU"/>
        </w:rPr>
        <w:t xml:space="preserve"> Az intézmény által használt bélyegzők </w:t>
      </w:r>
      <w:r w:rsidR="00926C26">
        <w:rPr>
          <w:rFonts w:ascii="Times New Roman" w:hAnsi="Times New Roman"/>
          <w:sz w:val="24"/>
          <w:szCs w:val="24"/>
          <w:lang w:eastAsia="hu-HU"/>
        </w:rPr>
        <w:t>használatáról külön szabályzat rendelkezik.</w:t>
      </w:r>
    </w:p>
    <w:p w14:paraId="61BCAEBA" w14:textId="79D101AE" w:rsidR="006375F7" w:rsidRPr="00DF594E" w:rsidRDefault="00782F50" w:rsidP="005441A0">
      <w:pPr>
        <w:pStyle w:val="Cmsor3"/>
        <w:numPr>
          <w:ilvl w:val="0"/>
          <w:numId w:val="0"/>
        </w:numPr>
        <w:rPr>
          <w:lang w:eastAsia="hu-HU"/>
        </w:rPr>
      </w:pPr>
      <w:bookmarkStart w:id="609" w:name="_Toc43468204"/>
      <w:r>
        <w:rPr>
          <w:lang w:eastAsia="hu-HU"/>
        </w:rPr>
        <w:t>8.2.6.</w:t>
      </w:r>
      <w:r w:rsidR="006375F7" w:rsidRPr="00DF594E">
        <w:rPr>
          <w:lang w:eastAsia="hu-HU"/>
        </w:rPr>
        <w:t>Az intézményben cégbélyegző használatára a következők jogosultak:</w:t>
      </w:r>
      <w:bookmarkEnd w:id="609"/>
    </w:p>
    <w:p w14:paraId="1E87FC43" w14:textId="77777777" w:rsidR="006375F7" w:rsidRPr="00DF594E" w:rsidRDefault="006375F7" w:rsidP="00616E4E">
      <w:pPr>
        <w:numPr>
          <w:ilvl w:val="0"/>
          <w:numId w:val="18"/>
        </w:numPr>
        <w:autoSpaceDE w:val="0"/>
        <w:autoSpaceDN w:val="0"/>
        <w:adjustRightInd w:val="0"/>
        <w:spacing w:after="0" w:line="276" w:lineRule="auto"/>
        <w:rPr>
          <w:rFonts w:ascii="Times New Roman" w:hAnsi="Times New Roman"/>
          <w:sz w:val="24"/>
          <w:szCs w:val="24"/>
          <w:lang w:eastAsia="hu-HU"/>
        </w:rPr>
      </w:pPr>
      <w:r w:rsidRPr="00DF594E">
        <w:rPr>
          <w:rFonts w:ascii="Times New Roman" w:hAnsi="Times New Roman"/>
          <w:sz w:val="24"/>
          <w:szCs w:val="24"/>
          <w:lang w:eastAsia="hu-HU"/>
        </w:rPr>
        <w:t>Intézményvezető minden tekintetben,</w:t>
      </w:r>
    </w:p>
    <w:p w14:paraId="36D46B80" w14:textId="68E8CD71" w:rsidR="006375F7" w:rsidRPr="00DF594E" w:rsidRDefault="006375F7" w:rsidP="00616E4E">
      <w:pPr>
        <w:pStyle w:val="Listaszerbekezds"/>
        <w:numPr>
          <w:ilvl w:val="0"/>
          <w:numId w:val="18"/>
        </w:numPr>
        <w:autoSpaceDE w:val="0"/>
        <w:autoSpaceDN w:val="0"/>
        <w:adjustRightInd w:val="0"/>
        <w:spacing w:after="0" w:line="276" w:lineRule="auto"/>
        <w:rPr>
          <w:rFonts w:ascii="Times New Roman" w:hAnsi="Times New Roman"/>
          <w:sz w:val="24"/>
          <w:szCs w:val="24"/>
          <w:lang w:eastAsia="hu-HU"/>
        </w:rPr>
      </w:pPr>
      <w:r w:rsidRPr="00DF594E">
        <w:rPr>
          <w:rFonts w:ascii="Times New Roman" w:hAnsi="Times New Roman"/>
          <w:sz w:val="24"/>
          <w:szCs w:val="24"/>
          <w:lang w:eastAsia="hu-HU"/>
        </w:rPr>
        <w:t>Könyvtár</w:t>
      </w:r>
      <w:r w:rsidR="00782F50">
        <w:rPr>
          <w:rFonts w:ascii="Times New Roman" w:hAnsi="Times New Roman"/>
          <w:sz w:val="24"/>
          <w:szCs w:val="24"/>
          <w:lang w:eastAsia="hu-HU"/>
        </w:rPr>
        <w:t>os</w:t>
      </w:r>
      <w:r w:rsidRPr="00DF594E">
        <w:rPr>
          <w:rFonts w:ascii="Times New Roman" w:hAnsi="Times New Roman"/>
          <w:sz w:val="24"/>
          <w:szCs w:val="24"/>
          <w:lang w:eastAsia="hu-HU"/>
        </w:rPr>
        <w:t xml:space="preserve"> felelősségi körébe tartozó esetekben,</w:t>
      </w:r>
    </w:p>
    <w:p w14:paraId="3FC59571" w14:textId="7EE5E005" w:rsidR="00EA0BEF" w:rsidRPr="004E207A" w:rsidRDefault="006375F7" w:rsidP="00616E4E">
      <w:pPr>
        <w:numPr>
          <w:ilvl w:val="0"/>
          <w:numId w:val="18"/>
        </w:numPr>
        <w:autoSpaceDE w:val="0"/>
        <w:autoSpaceDN w:val="0"/>
        <w:adjustRightInd w:val="0"/>
        <w:spacing w:after="0" w:line="276" w:lineRule="auto"/>
        <w:jc w:val="both"/>
        <w:rPr>
          <w:rFonts w:ascii="Times New Roman" w:hAnsi="Times New Roman"/>
          <w:color w:val="000000"/>
          <w:sz w:val="24"/>
          <w:szCs w:val="24"/>
        </w:rPr>
      </w:pPr>
      <w:r w:rsidRPr="00DF594E">
        <w:rPr>
          <w:rFonts w:ascii="Times New Roman" w:hAnsi="Times New Roman"/>
          <w:sz w:val="24"/>
          <w:szCs w:val="24"/>
          <w:lang w:eastAsia="hu-HU"/>
        </w:rPr>
        <w:t>Az intézményben használatos valamennyi bélyegzőről, annak lenyomatáról nyilvántartást kell vezetni. A nyilvántartásnak tartalmaznia kell, hogy a bélyegzőt ki és mikor vette használatba, melyet az átvevő személy a nyilvántartásban aláírásával igazol. A nyilvántartás vezetéséért a</w:t>
      </w:r>
      <w:r w:rsidR="00AE7C77">
        <w:rPr>
          <w:rFonts w:ascii="Times New Roman" w:hAnsi="Times New Roman"/>
          <w:sz w:val="24"/>
          <w:szCs w:val="24"/>
          <w:lang w:eastAsia="hu-HU"/>
        </w:rPr>
        <w:t xml:space="preserve">z intézményvezető </w:t>
      </w:r>
      <w:r w:rsidRPr="00DF594E">
        <w:rPr>
          <w:rFonts w:ascii="Times New Roman" w:hAnsi="Times New Roman"/>
          <w:sz w:val="24"/>
          <w:szCs w:val="24"/>
          <w:lang w:eastAsia="hu-HU"/>
        </w:rPr>
        <w:t>a felelős. Az átevők személyesen felelősek a bélyegzők megőrzéséért. A bélyegzők beszerzéséről, kiadásáról, nyilvántartásáról, cseréjéről és évenkénti egyszeri leltározásáról a</w:t>
      </w:r>
      <w:r w:rsidR="00926C26">
        <w:rPr>
          <w:rFonts w:ascii="Times New Roman" w:hAnsi="Times New Roman"/>
          <w:sz w:val="24"/>
          <w:szCs w:val="24"/>
          <w:lang w:eastAsia="hu-HU"/>
        </w:rPr>
        <w:t>z</w:t>
      </w:r>
      <w:r w:rsidRPr="00DF594E">
        <w:rPr>
          <w:rFonts w:ascii="Times New Roman" w:hAnsi="Times New Roman"/>
          <w:sz w:val="24"/>
          <w:szCs w:val="24"/>
          <w:lang w:eastAsia="hu-HU"/>
        </w:rPr>
        <w:t xml:space="preserve"> </w:t>
      </w:r>
      <w:r w:rsidR="00AE7C77">
        <w:rPr>
          <w:rFonts w:ascii="Times New Roman" w:hAnsi="Times New Roman"/>
          <w:sz w:val="24"/>
          <w:szCs w:val="24"/>
          <w:lang w:eastAsia="hu-HU"/>
        </w:rPr>
        <w:t xml:space="preserve">intézményvezető </w:t>
      </w:r>
      <w:r w:rsidRPr="00DF594E">
        <w:rPr>
          <w:rFonts w:ascii="Times New Roman" w:hAnsi="Times New Roman"/>
          <w:sz w:val="24"/>
          <w:szCs w:val="24"/>
          <w:lang w:eastAsia="hu-HU"/>
        </w:rPr>
        <w:t>gondoskodik.</w:t>
      </w:r>
    </w:p>
    <w:p w14:paraId="1A02F069" w14:textId="05C3AFBD" w:rsidR="006375F7" w:rsidRPr="00DF594E" w:rsidRDefault="00782F50" w:rsidP="005441A0">
      <w:pPr>
        <w:pStyle w:val="Cmsor3"/>
        <w:numPr>
          <w:ilvl w:val="0"/>
          <w:numId w:val="0"/>
        </w:numPr>
      </w:pPr>
      <w:bookmarkStart w:id="610" w:name="_Toc43468205"/>
      <w:r>
        <w:t>8.2.7.</w:t>
      </w:r>
      <w:r w:rsidR="006375F7" w:rsidRPr="00DF594E">
        <w:t>Dokumentumok kiadásának szabályai</w:t>
      </w:r>
      <w:bookmarkEnd w:id="610"/>
    </w:p>
    <w:p w14:paraId="7DCDB63F" w14:textId="77777777" w:rsidR="006375F7" w:rsidRPr="00DF594E" w:rsidRDefault="006375F7" w:rsidP="006375F7">
      <w:pPr>
        <w:pStyle w:val="norml-felsorols"/>
        <w:numPr>
          <w:ilvl w:val="0"/>
          <w:numId w:val="0"/>
        </w:numPr>
        <w:spacing w:line="276" w:lineRule="auto"/>
        <w:ind w:left="360"/>
        <w:rPr>
          <w:rFonts w:ascii="Times New Roman" w:hAnsi="Times New Roman"/>
          <w:szCs w:val="24"/>
        </w:rPr>
      </w:pPr>
      <w:r w:rsidRPr="00DF594E">
        <w:rPr>
          <w:rFonts w:ascii="Times New Roman" w:hAnsi="Times New Roman"/>
          <w:szCs w:val="24"/>
        </w:rPr>
        <w:t>Az intézményi dokumentumok kiadásának rendjét az intézmény érvényes Iratkezelési Szabályzata tartalmazza. A szabályzatban nem tárgyalt egyéb dokumentumok kiadása csak az intézményvezető engedélyével lehetséges.</w:t>
      </w:r>
    </w:p>
    <w:p w14:paraId="57D58160" w14:textId="77777777" w:rsidR="006375F7" w:rsidRPr="00DF594E" w:rsidRDefault="006375F7" w:rsidP="00CE1621">
      <w:pPr>
        <w:spacing w:after="0" w:line="276" w:lineRule="auto"/>
        <w:ind w:left="360"/>
        <w:jc w:val="both"/>
        <w:rPr>
          <w:rFonts w:ascii="Times New Roman" w:hAnsi="Times New Roman"/>
          <w:iCs/>
          <w:strike/>
          <w:sz w:val="24"/>
          <w:szCs w:val="24"/>
          <w:highlight w:val="yellow"/>
        </w:rPr>
      </w:pPr>
      <w:r w:rsidRPr="00DF594E">
        <w:rPr>
          <w:rFonts w:ascii="Times New Roman" w:hAnsi="Times New Roman"/>
          <w:iCs/>
          <w:sz w:val="24"/>
          <w:szCs w:val="24"/>
        </w:rPr>
        <w:t>Az iratkezelés és irattározás, valamint a bélyegző-nyilvántartás részletes szabályait az intézmény Iratkezelési Szabályzata határozza meg.</w:t>
      </w:r>
    </w:p>
    <w:p w14:paraId="34D12EB2" w14:textId="77777777" w:rsidR="006375F7" w:rsidRPr="00DF594E" w:rsidRDefault="006375F7" w:rsidP="006375F7">
      <w:pPr>
        <w:spacing w:after="0" w:line="276" w:lineRule="auto"/>
        <w:rPr>
          <w:rFonts w:ascii="Times New Roman" w:hAnsi="Times New Roman"/>
          <w:b/>
          <w:bCs/>
          <w:i/>
          <w:iCs/>
          <w:sz w:val="24"/>
          <w:szCs w:val="24"/>
        </w:rPr>
      </w:pPr>
    </w:p>
    <w:p w14:paraId="57F92EF1" w14:textId="77777777" w:rsidR="006375F7" w:rsidRPr="004E207A" w:rsidRDefault="006375F7" w:rsidP="006375F7">
      <w:pPr>
        <w:spacing w:after="0" w:line="276" w:lineRule="auto"/>
        <w:jc w:val="both"/>
        <w:rPr>
          <w:rFonts w:ascii="Times New Roman" w:hAnsi="Times New Roman"/>
          <w:iCs/>
          <w:sz w:val="24"/>
          <w:szCs w:val="24"/>
        </w:rPr>
      </w:pPr>
      <w:r w:rsidRPr="00DF594E">
        <w:rPr>
          <w:rFonts w:ascii="Times New Roman" w:hAnsi="Times New Roman"/>
          <w:iCs/>
          <w:sz w:val="24"/>
          <w:szCs w:val="24"/>
        </w:rPr>
        <w:t>Az iktatás módja hagyományos kézi iktatás. Az intézmény irattárat működtet.</w:t>
      </w:r>
    </w:p>
    <w:p w14:paraId="0D8AA9F2" w14:textId="294A4B4C" w:rsidR="006375F7" w:rsidRPr="00DF594E" w:rsidRDefault="00782F50" w:rsidP="005441A0">
      <w:pPr>
        <w:pStyle w:val="Cmsor3"/>
        <w:numPr>
          <w:ilvl w:val="0"/>
          <w:numId w:val="0"/>
        </w:numPr>
      </w:pPr>
      <w:bookmarkStart w:id="611" w:name="_Toc43468206"/>
      <w:r>
        <w:t>8.2.7.</w:t>
      </w:r>
      <w:r w:rsidR="006375F7" w:rsidRPr="00DF594E">
        <w:t>Felügyelet, feladat- és hatáskörök</w:t>
      </w:r>
      <w:bookmarkEnd w:id="611"/>
    </w:p>
    <w:p w14:paraId="1BA66CF4" w14:textId="77777777" w:rsidR="006375F7" w:rsidRPr="004E207A" w:rsidRDefault="006375F7" w:rsidP="004E207A">
      <w:pPr>
        <w:spacing w:after="0" w:line="276" w:lineRule="auto"/>
        <w:jc w:val="both"/>
        <w:rPr>
          <w:rFonts w:ascii="Times New Roman" w:hAnsi="Times New Roman"/>
          <w:iCs/>
          <w:sz w:val="24"/>
          <w:szCs w:val="24"/>
        </w:rPr>
      </w:pPr>
      <w:r w:rsidRPr="00DF594E">
        <w:rPr>
          <w:rFonts w:ascii="Times New Roman" w:hAnsi="Times New Roman"/>
          <w:iCs/>
          <w:sz w:val="24"/>
          <w:szCs w:val="24"/>
        </w:rPr>
        <w:t>Az iratkezelés intézményen belüli felügyeletét az igazgató látja el. Új bélyegző megrendelését és az irattárból hivatalos használatra iratok kikérésére az igazgató engedélyezi.</w:t>
      </w:r>
    </w:p>
    <w:p w14:paraId="2A208492" w14:textId="0CA5BFAA" w:rsidR="006375F7" w:rsidRPr="004E207A" w:rsidRDefault="00782F50" w:rsidP="005441A0">
      <w:pPr>
        <w:pStyle w:val="Cmsor2"/>
        <w:numPr>
          <w:ilvl w:val="0"/>
          <w:numId w:val="0"/>
        </w:numPr>
      </w:pPr>
      <w:bookmarkStart w:id="612" w:name="_Toc341650451"/>
      <w:bookmarkStart w:id="613" w:name="_Toc216780314"/>
      <w:bookmarkStart w:id="614" w:name="_Toc196110983"/>
      <w:bookmarkStart w:id="615" w:name="_Toc242014877"/>
      <w:bookmarkStart w:id="616" w:name="_Toc302561305"/>
      <w:bookmarkStart w:id="617" w:name="_Toc302562934"/>
      <w:bookmarkStart w:id="618" w:name="_Toc341036816"/>
      <w:bookmarkStart w:id="619" w:name="_Toc341650452"/>
      <w:bookmarkStart w:id="620" w:name="_Toc374009329"/>
      <w:bookmarkStart w:id="621" w:name="_Toc408213493"/>
      <w:bookmarkStart w:id="622" w:name="_Toc412464030"/>
      <w:bookmarkStart w:id="623" w:name="_Toc448435836"/>
      <w:bookmarkStart w:id="624" w:name="_Toc448734115"/>
      <w:bookmarkStart w:id="625" w:name="_Toc531425010"/>
      <w:bookmarkStart w:id="626" w:name="_Toc532059995"/>
      <w:bookmarkStart w:id="627" w:name="_Toc532060267"/>
      <w:bookmarkStart w:id="628" w:name="_Toc532060625"/>
      <w:bookmarkStart w:id="629" w:name="_Toc6223009"/>
      <w:bookmarkStart w:id="630" w:name="_Toc6255356"/>
      <w:bookmarkStart w:id="631" w:name="_Toc6256875"/>
      <w:bookmarkStart w:id="632" w:name="_Toc43468207"/>
      <w:bookmarkEnd w:id="612"/>
      <w:bookmarkEnd w:id="613"/>
      <w:r>
        <w:t>8..3.</w:t>
      </w:r>
      <w:r w:rsidR="006375F7" w:rsidRPr="00DF594E">
        <w:t>Az intézményi dokumentumok nyilvánossága</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14:paraId="3C8AA97C" w14:textId="77777777" w:rsidR="006375F7" w:rsidRPr="00DF594E" w:rsidRDefault="006375F7" w:rsidP="00EA0BEF">
      <w:pPr>
        <w:pStyle w:val="Szvegtrzselssora2"/>
        <w:spacing w:after="0" w:line="276" w:lineRule="auto"/>
        <w:ind w:left="0" w:firstLine="0"/>
        <w:jc w:val="both"/>
        <w:rPr>
          <w:rFonts w:ascii="Times New Roman" w:hAnsi="Times New Roman"/>
          <w:szCs w:val="24"/>
        </w:rPr>
      </w:pPr>
      <w:r w:rsidRPr="00DF594E">
        <w:rPr>
          <w:rFonts w:ascii="Times New Roman" w:hAnsi="Times New Roman"/>
          <w:szCs w:val="24"/>
        </w:rPr>
        <w:t>Az intézmény hivatalos dokumentumai, szabályzatai az intézmény irodájában megtalálhatók.</w:t>
      </w:r>
    </w:p>
    <w:p w14:paraId="2E94C8B9" w14:textId="77777777" w:rsidR="00845170" w:rsidRDefault="006375F7" w:rsidP="004E207A">
      <w:pPr>
        <w:pStyle w:val="Szvegtrzselssora2"/>
        <w:spacing w:after="0" w:line="276" w:lineRule="auto"/>
        <w:ind w:left="0" w:firstLine="0"/>
        <w:jc w:val="both"/>
        <w:rPr>
          <w:rFonts w:ascii="Times New Roman" w:hAnsi="Times New Roman"/>
          <w:szCs w:val="24"/>
        </w:rPr>
      </w:pPr>
      <w:r w:rsidRPr="00DF594E">
        <w:rPr>
          <w:rFonts w:ascii="Times New Roman" w:hAnsi="Times New Roman"/>
          <w:szCs w:val="24"/>
        </w:rPr>
        <w:t>A dokumentumok nyilvánosak.</w:t>
      </w:r>
    </w:p>
    <w:p w14:paraId="1CE53069" w14:textId="77777777" w:rsidR="004E207A" w:rsidRPr="004E207A" w:rsidRDefault="004E207A" w:rsidP="004E207A">
      <w:pPr>
        <w:pStyle w:val="Szvegtrzselssora2"/>
        <w:spacing w:after="0" w:line="276" w:lineRule="auto"/>
        <w:ind w:left="0" w:firstLine="0"/>
        <w:jc w:val="both"/>
        <w:rPr>
          <w:rFonts w:ascii="Times New Roman" w:hAnsi="Times New Roman"/>
          <w:szCs w:val="24"/>
        </w:rPr>
      </w:pPr>
    </w:p>
    <w:p w14:paraId="44DFFC6F" w14:textId="4695C7B8" w:rsidR="004E207A" w:rsidRDefault="005441A0" w:rsidP="005441A0">
      <w:pPr>
        <w:pStyle w:val="Cmsor1"/>
        <w:numPr>
          <w:ilvl w:val="0"/>
          <w:numId w:val="0"/>
        </w:numPr>
        <w:ind w:left="360"/>
      </w:pPr>
      <w:bookmarkStart w:id="633" w:name="_Toc449005204"/>
      <w:bookmarkStart w:id="634" w:name="_Toc6255363"/>
      <w:bookmarkStart w:id="635" w:name="_Toc6256882"/>
      <w:bookmarkStart w:id="636" w:name="_Toc6223018"/>
      <w:bookmarkStart w:id="637" w:name="_Toc43468208"/>
      <w:bookmarkEnd w:id="532"/>
      <w:bookmarkEnd w:id="533"/>
      <w:bookmarkEnd w:id="534"/>
      <w:bookmarkEnd w:id="535"/>
      <w:r>
        <w:t>9.</w:t>
      </w:r>
      <w:r w:rsidR="00FA1FD1">
        <w:t xml:space="preserve">A KODOLÁNYI JÁNOS KÖZÖSSÉGI HÁZ ÉS KÖNYVTÁR </w:t>
      </w:r>
      <w:r w:rsidR="00975206" w:rsidRPr="00DF594E">
        <w:t>Szervezeti Működési Szabályzatának mellékletei</w:t>
      </w:r>
      <w:bookmarkEnd w:id="633"/>
      <w:bookmarkEnd w:id="634"/>
      <w:bookmarkEnd w:id="635"/>
      <w:bookmarkEnd w:id="636"/>
      <w:bookmarkEnd w:id="637"/>
    </w:p>
    <w:p w14:paraId="5FE40012" w14:textId="77777777" w:rsidR="00153776" w:rsidRPr="00153776" w:rsidRDefault="00153776" w:rsidP="00153776"/>
    <w:p w14:paraId="48E392E6" w14:textId="698768D0" w:rsidR="00975206" w:rsidRPr="00DF594E" w:rsidRDefault="00171F98"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75206" w:rsidRPr="00DF594E">
        <w:rPr>
          <w:rFonts w:ascii="Times New Roman" w:hAnsi="Times New Roman"/>
          <w:color w:val="000000"/>
          <w:sz w:val="24"/>
          <w:szCs w:val="24"/>
        </w:rPr>
        <w:t>Kötelezettségvállalás, utalványozás, ellenjegyzés, érvényesítés rendjének szabályzata</w:t>
      </w:r>
    </w:p>
    <w:p w14:paraId="5D874BA8" w14:textId="6F1BACA3" w:rsidR="00975206" w:rsidRPr="00FA1FD1" w:rsidRDefault="00975206" w:rsidP="00171F98">
      <w:pPr>
        <w:shd w:val="clear" w:color="auto" w:fill="FFFFFF"/>
        <w:tabs>
          <w:tab w:val="left" w:pos="710"/>
        </w:tabs>
        <w:spacing w:after="0" w:line="276" w:lineRule="auto"/>
        <w:ind w:left="782"/>
        <w:jc w:val="both"/>
        <w:rPr>
          <w:rFonts w:ascii="Times New Roman" w:hAnsi="Times New Roman"/>
          <w:color w:val="FF0000"/>
          <w:sz w:val="24"/>
          <w:szCs w:val="24"/>
        </w:rPr>
      </w:pPr>
      <w:r w:rsidRPr="00FA1FD1">
        <w:rPr>
          <w:rFonts w:ascii="Times New Roman" w:hAnsi="Times New Roman"/>
          <w:color w:val="FF0000"/>
          <w:sz w:val="24"/>
          <w:szCs w:val="24"/>
        </w:rPr>
        <w:t>Számviteli politika</w:t>
      </w:r>
    </w:p>
    <w:p w14:paraId="2A6E5E86" w14:textId="77777777" w:rsidR="00975206" w:rsidRPr="00DF594E" w:rsidRDefault="00975206" w:rsidP="00171F98">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Eszközök és források értékelésének szabályzata</w:t>
      </w:r>
    </w:p>
    <w:p w14:paraId="672D0322"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Anyag- és eszközgazdálkodási szabályzat</w:t>
      </w:r>
    </w:p>
    <w:p w14:paraId="44DE21FE"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Bizonylati album</w:t>
      </w:r>
    </w:p>
    <w:p w14:paraId="18CAE3AB"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Bizonylati rend</w:t>
      </w:r>
    </w:p>
    <w:p w14:paraId="3A8CDB28"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Számlarend</w:t>
      </w:r>
    </w:p>
    <w:p w14:paraId="48C064A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Leltárkészítési és leltározási szabályzat</w:t>
      </w:r>
    </w:p>
    <w:p w14:paraId="17E2FDD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Belső kontrollrendszer</w:t>
      </w:r>
    </w:p>
    <w:p w14:paraId="7A30F566" w14:textId="6E8E5944"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Belső Ellenőrzés</w:t>
      </w:r>
      <w:r w:rsidR="00FA1FD1">
        <w:rPr>
          <w:rFonts w:ascii="Times New Roman" w:hAnsi="Times New Roman"/>
          <w:color w:val="000000"/>
          <w:sz w:val="24"/>
          <w:szCs w:val="24"/>
        </w:rPr>
        <w:t xml:space="preserve"> Kodolányi János Közösségi Ház és Könyvtár</w:t>
      </w:r>
    </w:p>
    <w:p w14:paraId="4343312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Gazdálkodási ügyrend</w:t>
      </w:r>
    </w:p>
    <w:p w14:paraId="03C1A2FA"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Felesleges vagyontárgyak hasznosításának és selejtezésének szabályzata</w:t>
      </w:r>
    </w:p>
    <w:p w14:paraId="36960353" w14:textId="77777777" w:rsidR="00975206" w:rsidRPr="00FA1FD1" w:rsidRDefault="00975206" w:rsidP="00616E4E">
      <w:pPr>
        <w:numPr>
          <w:ilvl w:val="0"/>
          <w:numId w:val="16"/>
        </w:numPr>
        <w:shd w:val="clear" w:color="auto" w:fill="FFFFFF"/>
        <w:tabs>
          <w:tab w:val="left" w:pos="710"/>
        </w:tabs>
        <w:spacing w:after="0" w:line="276" w:lineRule="auto"/>
        <w:jc w:val="both"/>
        <w:rPr>
          <w:rFonts w:ascii="Times New Roman" w:hAnsi="Times New Roman"/>
          <w:color w:val="FF0000"/>
          <w:sz w:val="24"/>
          <w:szCs w:val="24"/>
        </w:rPr>
      </w:pPr>
      <w:r w:rsidRPr="00FA1FD1">
        <w:rPr>
          <w:rFonts w:ascii="Times New Roman" w:hAnsi="Times New Roman"/>
          <w:color w:val="FF0000"/>
          <w:sz w:val="24"/>
          <w:szCs w:val="24"/>
        </w:rPr>
        <w:t>Pénz- és Értékkezelési Szabályzat Pénztáros – pénztáros helyettes felelősségvállalási nyilatkozat</w:t>
      </w:r>
    </w:p>
    <w:p w14:paraId="340A4AF7"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Kiküldetési Szabályzat</w:t>
      </w:r>
    </w:p>
    <w:p w14:paraId="09EAA7F9"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Beszerzések lebonyolításának Szabályzata</w:t>
      </w:r>
    </w:p>
    <w:p w14:paraId="0A3A9E74"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1"/>
          <w:sz w:val="24"/>
          <w:szCs w:val="24"/>
        </w:rPr>
      </w:pPr>
      <w:r w:rsidRPr="00DF594E">
        <w:rPr>
          <w:rFonts w:ascii="Times New Roman" w:hAnsi="Times New Roman"/>
          <w:color w:val="000000"/>
          <w:sz w:val="24"/>
          <w:szCs w:val="24"/>
        </w:rPr>
        <w:t xml:space="preserve"> Önköltség számítási szabályzat</w:t>
      </w:r>
    </w:p>
    <w:p w14:paraId="05DD74F4"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Kockázatkezelési eljárási rend</w:t>
      </w:r>
    </w:p>
    <w:p w14:paraId="6F6571A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Önkormányzati belső ellenőrzési szabályozás</w:t>
      </w:r>
    </w:p>
    <w:p w14:paraId="4BB7ECED" w14:textId="77777777" w:rsidR="00C14CE6" w:rsidRPr="00DF594E" w:rsidRDefault="00C14CE6" w:rsidP="00616E4E">
      <w:pPr>
        <w:pStyle w:val="Listaszerbekezds"/>
        <w:numPr>
          <w:ilvl w:val="0"/>
          <w:numId w:val="16"/>
        </w:numPr>
        <w:spacing w:after="0" w:line="276" w:lineRule="auto"/>
        <w:rPr>
          <w:rFonts w:ascii="Times New Roman" w:eastAsia="Times New Roman" w:hAnsi="Times New Roman"/>
          <w:bCs/>
          <w:sz w:val="24"/>
          <w:szCs w:val="24"/>
          <w:lang w:eastAsia="hu-HU"/>
        </w:rPr>
      </w:pPr>
      <w:r w:rsidRPr="00DF594E">
        <w:rPr>
          <w:rFonts w:ascii="Times New Roman" w:eastAsia="Times New Roman" w:hAnsi="Times New Roman"/>
          <w:bCs/>
          <w:sz w:val="24"/>
          <w:szCs w:val="24"/>
          <w:lang w:eastAsia="hu-HU"/>
        </w:rPr>
        <w:t>Civil szervezetek és intézmények helyiséghasználata</w:t>
      </w:r>
    </w:p>
    <w:p w14:paraId="780A16D1"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Házirend – Általános rendezvényszabályzat</w:t>
      </w:r>
    </w:p>
    <w:p w14:paraId="361A456A"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Tűzvédelmi szabályzat</w:t>
      </w:r>
    </w:p>
    <w:p w14:paraId="28E5C628"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Könyvtár használatára vonatkozó szabályok</w:t>
      </w:r>
    </w:p>
    <w:p w14:paraId="11EFAD6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Munkaköri leírások</w:t>
      </w:r>
    </w:p>
    <w:p w14:paraId="32DCC74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Ellenőrzési nyomvonal</w:t>
      </w:r>
    </w:p>
    <w:p w14:paraId="5AD4B2DF"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Kiküldetési Szabályzat az intézményre vonatkozóan</w:t>
      </w:r>
    </w:p>
    <w:p w14:paraId="2CDEFFF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Szabályzat a közérdekű adatok megismerésére irányuló igények teljesítésének rendjéről</w:t>
      </w:r>
    </w:p>
    <w:p w14:paraId="020D5563"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Reprezentációs kiadások szabályzata</w:t>
      </w:r>
    </w:p>
    <w:p w14:paraId="5491571C"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z w:val="24"/>
          <w:szCs w:val="24"/>
        </w:rPr>
      </w:pPr>
      <w:r w:rsidRPr="00DF594E">
        <w:rPr>
          <w:rFonts w:ascii="Times New Roman" w:hAnsi="Times New Roman"/>
          <w:color w:val="000000"/>
          <w:sz w:val="24"/>
          <w:szCs w:val="24"/>
        </w:rPr>
        <w:t>Vezetékes és mobiltelefon használati Szabályzat</w:t>
      </w:r>
    </w:p>
    <w:p w14:paraId="66C7A417"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Szabálytalanságok kezelésének eljárásrendje </w:t>
      </w:r>
    </w:p>
    <w:p w14:paraId="13EEEBD0" w14:textId="77777777" w:rsidR="00975206" w:rsidRPr="00DF594E"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Kulcsnyilvántartás  </w:t>
      </w:r>
    </w:p>
    <w:p w14:paraId="4FD93BCA" w14:textId="77777777" w:rsidR="005708A9" w:rsidRPr="002C43FF" w:rsidRDefault="00975206" w:rsidP="00616E4E">
      <w:pPr>
        <w:numPr>
          <w:ilvl w:val="0"/>
          <w:numId w:val="16"/>
        </w:numPr>
        <w:shd w:val="clear" w:color="auto" w:fill="FFFFFF"/>
        <w:tabs>
          <w:tab w:val="left" w:pos="710"/>
        </w:tabs>
        <w:spacing w:after="0" w:line="276" w:lineRule="auto"/>
        <w:jc w:val="both"/>
        <w:rPr>
          <w:rFonts w:ascii="Times New Roman" w:hAnsi="Times New Roman"/>
          <w:color w:val="000000"/>
          <w:spacing w:val="-13"/>
          <w:sz w:val="24"/>
          <w:szCs w:val="24"/>
        </w:rPr>
      </w:pPr>
      <w:r w:rsidRPr="00DF594E">
        <w:rPr>
          <w:rFonts w:ascii="Times New Roman" w:hAnsi="Times New Roman"/>
          <w:color w:val="000000"/>
          <w:sz w:val="24"/>
          <w:szCs w:val="24"/>
        </w:rPr>
        <w:t xml:space="preserve"> Könyvtár mellékletei 1. sz. 2. sz.</w:t>
      </w:r>
    </w:p>
    <w:p w14:paraId="3AF28368" w14:textId="5C2DC31C" w:rsidR="00CF4DD6" w:rsidRDefault="00CF4DD6" w:rsidP="00282BCF">
      <w:pPr>
        <w:tabs>
          <w:tab w:val="left" w:pos="2552"/>
        </w:tabs>
        <w:spacing w:after="0" w:line="276" w:lineRule="auto"/>
        <w:jc w:val="both"/>
        <w:rPr>
          <w:rFonts w:ascii="Times New Roman" w:hAnsi="Times New Roman"/>
          <w:sz w:val="24"/>
          <w:szCs w:val="24"/>
        </w:rPr>
      </w:pPr>
    </w:p>
    <w:p w14:paraId="62A2FAC3" w14:textId="217AF2C4" w:rsidR="00AC14E1" w:rsidRDefault="00AC14E1" w:rsidP="00282BCF">
      <w:pPr>
        <w:tabs>
          <w:tab w:val="left" w:pos="2552"/>
        </w:tabs>
        <w:spacing w:after="0" w:line="276" w:lineRule="auto"/>
        <w:jc w:val="both"/>
        <w:rPr>
          <w:rFonts w:ascii="Times New Roman" w:hAnsi="Times New Roman"/>
          <w:sz w:val="24"/>
          <w:szCs w:val="24"/>
        </w:rPr>
      </w:pPr>
    </w:p>
    <w:p w14:paraId="296237FD" w14:textId="77777777" w:rsidR="00AC14E1" w:rsidRPr="00DF594E" w:rsidRDefault="00AC14E1" w:rsidP="00282BCF">
      <w:pPr>
        <w:tabs>
          <w:tab w:val="left" w:pos="2552"/>
        </w:tabs>
        <w:spacing w:after="0" w:line="276" w:lineRule="auto"/>
        <w:jc w:val="both"/>
        <w:rPr>
          <w:rFonts w:ascii="Times New Roman" w:hAnsi="Times New Roman"/>
          <w:sz w:val="24"/>
          <w:szCs w:val="24"/>
        </w:rPr>
      </w:pPr>
    </w:p>
    <w:p w14:paraId="44C35C7B" w14:textId="77777777" w:rsidR="00EA0BEF" w:rsidRPr="00DF594E" w:rsidRDefault="001D6068" w:rsidP="00EA0BEF">
      <w:pPr>
        <w:pStyle w:val="Nincstrkz"/>
        <w:jc w:val="center"/>
        <w:rPr>
          <w:b/>
        </w:rPr>
      </w:pPr>
      <w:r w:rsidRPr="00DF594E">
        <w:rPr>
          <w:b/>
        </w:rPr>
        <w:t>MEGISMERÉSI NYILATKOZAT</w:t>
      </w:r>
    </w:p>
    <w:p w14:paraId="15BFB905" w14:textId="77777777" w:rsidR="00EA0BEF" w:rsidRPr="00DF594E" w:rsidRDefault="00EA0BEF" w:rsidP="00EA0BEF">
      <w:pPr>
        <w:pStyle w:val="Nincstrkz"/>
        <w:rPr>
          <w:b/>
        </w:rPr>
      </w:pPr>
    </w:p>
    <w:p w14:paraId="7729C297" w14:textId="77777777" w:rsidR="00EA0BEF" w:rsidRPr="00DF594E" w:rsidRDefault="00EA0BEF" w:rsidP="00EA0BEF">
      <w:pPr>
        <w:pStyle w:val="Nincstrkz"/>
        <w:jc w:val="both"/>
      </w:pPr>
      <w:r w:rsidRPr="00DF594E">
        <w:t>A Szervezeti és Működési Szabályzat</w:t>
      </w:r>
      <w:r w:rsidR="00724486" w:rsidRPr="00DF594E">
        <w:t xml:space="preserve">ban </w:t>
      </w:r>
      <w:r w:rsidRPr="00DF594E">
        <w:t>foglaltakat megismertem. Tudomásul veszem, hogy az abban foglaltakat a munkavégzésem során köteles vagyok betartani.</w:t>
      </w:r>
    </w:p>
    <w:p w14:paraId="181B0987" w14:textId="77777777" w:rsidR="001D6068" w:rsidRPr="00DF594E" w:rsidRDefault="001D6068" w:rsidP="00EA0BEF">
      <w:pPr>
        <w:pStyle w:val="Nincstrkz"/>
        <w:jc w:val="both"/>
      </w:pPr>
    </w:p>
    <w:p w14:paraId="60493E75" w14:textId="77777777" w:rsidR="00EA0BEF" w:rsidRPr="00DF594E" w:rsidRDefault="00EA0BEF" w:rsidP="00EA0BEF">
      <w:pPr>
        <w:pStyle w:val="Nincstrkz"/>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63"/>
        <w:gridCol w:w="2025"/>
        <w:gridCol w:w="1624"/>
        <w:gridCol w:w="2517"/>
      </w:tblGrid>
      <w:tr w:rsidR="00EA0BEF" w:rsidRPr="00DF594E" w14:paraId="44F4E584" w14:textId="77777777" w:rsidTr="00EA0BEF">
        <w:trPr>
          <w:jc w:val="center"/>
        </w:trPr>
        <w:tc>
          <w:tcPr>
            <w:tcW w:w="2963" w:type="dxa"/>
          </w:tcPr>
          <w:p w14:paraId="74EDF41B" w14:textId="77777777" w:rsidR="00EA0BEF" w:rsidRPr="00DF594E" w:rsidRDefault="00EA0BEF" w:rsidP="00EA0BEF">
            <w:pPr>
              <w:pStyle w:val="Nincstrkz"/>
              <w:rPr>
                <w:b/>
              </w:rPr>
            </w:pPr>
            <w:r w:rsidRPr="00DF594E">
              <w:rPr>
                <w:b/>
              </w:rPr>
              <w:t>Név</w:t>
            </w:r>
          </w:p>
        </w:tc>
        <w:tc>
          <w:tcPr>
            <w:tcW w:w="2025" w:type="dxa"/>
          </w:tcPr>
          <w:p w14:paraId="67BA9556" w14:textId="77777777" w:rsidR="00EA0BEF" w:rsidRPr="00DF594E" w:rsidRDefault="00EA0BEF" w:rsidP="00EA0BEF">
            <w:pPr>
              <w:pStyle w:val="Nincstrkz"/>
              <w:rPr>
                <w:b/>
              </w:rPr>
            </w:pPr>
            <w:r w:rsidRPr="00DF594E">
              <w:rPr>
                <w:b/>
              </w:rPr>
              <w:t>Beosztás</w:t>
            </w:r>
          </w:p>
        </w:tc>
        <w:tc>
          <w:tcPr>
            <w:tcW w:w="1624" w:type="dxa"/>
          </w:tcPr>
          <w:p w14:paraId="7BFFE2E0" w14:textId="77777777" w:rsidR="00EA0BEF" w:rsidRPr="00DF594E" w:rsidRDefault="00EA0BEF" w:rsidP="00EA0BEF">
            <w:pPr>
              <w:pStyle w:val="Nincstrkz"/>
              <w:rPr>
                <w:b/>
              </w:rPr>
            </w:pPr>
            <w:r w:rsidRPr="00DF594E">
              <w:rPr>
                <w:b/>
              </w:rPr>
              <w:t>Kelt</w:t>
            </w:r>
          </w:p>
        </w:tc>
        <w:tc>
          <w:tcPr>
            <w:tcW w:w="2517" w:type="dxa"/>
          </w:tcPr>
          <w:p w14:paraId="22AF9507" w14:textId="77777777" w:rsidR="00EA0BEF" w:rsidRPr="00DF594E" w:rsidRDefault="00EA0BEF" w:rsidP="00EA0BEF">
            <w:pPr>
              <w:pStyle w:val="Nincstrkz"/>
              <w:rPr>
                <w:b/>
              </w:rPr>
            </w:pPr>
            <w:r w:rsidRPr="00DF594E">
              <w:rPr>
                <w:b/>
              </w:rPr>
              <w:t>Aláírás</w:t>
            </w:r>
          </w:p>
        </w:tc>
      </w:tr>
      <w:tr w:rsidR="00EA0BEF" w:rsidRPr="00DF594E" w14:paraId="3B201978" w14:textId="77777777" w:rsidTr="00EA0BEF">
        <w:trPr>
          <w:trHeight w:val="451"/>
          <w:jc w:val="center"/>
        </w:trPr>
        <w:tc>
          <w:tcPr>
            <w:tcW w:w="2963" w:type="dxa"/>
          </w:tcPr>
          <w:p w14:paraId="0215C6BC" w14:textId="77777777" w:rsidR="00EA0BEF" w:rsidRPr="00DF594E" w:rsidRDefault="00EA0BEF" w:rsidP="00EA0BEF">
            <w:pPr>
              <w:pStyle w:val="Nincstrkz"/>
            </w:pPr>
          </w:p>
        </w:tc>
        <w:tc>
          <w:tcPr>
            <w:tcW w:w="2025" w:type="dxa"/>
          </w:tcPr>
          <w:p w14:paraId="1875BC3E" w14:textId="77777777" w:rsidR="00EA0BEF" w:rsidRPr="00DF594E" w:rsidRDefault="00EA0BEF" w:rsidP="00EA0BEF">
            <w:pPr>
              <w:pStyle w:val="Nincstrkz"/>
            </w:pPr>
          </w:p>
        </w:tc>
        <w:tc>
          <w:tcPr>
            <w:tcW w:w="1624" w:type="dxa"/>
          </w:tcPr>
          <w:p w14:paraId="77C354DD" w14:textId="77777777" w:rsidR="00EA0BEF" w:rsidRPr="00DF594E" w:rsidRDefault="00EA0BEF" w:rsidP="00EA0BEF">
            <w:pPr>
              <w:pStyle w:val="Nincstrkz"/>
            </w:pPr>
          </w:p>
        </w:tc>
        <w:tc>
          <w:tcPr>
            <w:tcW w:w="2517" w:type="dxa"/>
          </w:tcPr>
          <w:p w14:paraId="1B9B97ED" w14:textId="77777777" w:rsidR="00EA0BEF" w:rsidRPr="00DF594E" w:rsidRDefault="00EA0BEF" w:rsidP="00EA0BEF">
            <w:pPr>
              <w:pStyle w:val="Nincstrkz"/>
            </w:pPr>
          </w:p>
        </w:tc>
      </w:tr>
      <w:tr w:rsidR="00EA0BEF" w:rsidRPr="00DF594E" w14:paraId="1F5B2690" w14:textId="77777777" w:rsidTr="00EA0BEF">
        <w:trPr>
          <w:trHeight w:val="451"/>
          <w:jc w:val="center"/>
        </w:trPr>
        <w:tc>
          <w:tcPr>
            <w:tcW w:w="2963" w:type="dxa"/>
          </w:tcPr>
          <w:p w14:paraId="597DD72D" w14:textId="77777777" w:rsidR="00EA0BEF" w:rsidRPr="00DF594E" w:rsidRDefault="00EA0BEF" w:rsidP="00EA0BEF">
            <w:pPr>
              <w:pStyle w:val="Nincstrkz"/>
            </w:pPr>
          </w:p>
        </w:tc>
        <w:tc>
          <w:tcPr>
            <w:tcW w:w="2025" w:type="dxa"/>
          </w:tcPr>
          <w:p w14:paraId="4BB4B73B" w14:textId="77777777" w:rsidR="00EA0BEF" w:rsidRPr="00DF594E" w:rsidRDefault="00EA0BEF" w:rsidP="00EA0BEF">
            <w:pPr>
              <w:pStyle w:val="Nincstrkz"/>
            </w:pPr>
          </w:p>
        </w:tc>
        <w:tc>
          <w:tcPr>
            <w:tcW w:w="1624" w:type="dxa"/>
          </w:tcPr>
          <w:p w14:paraId="6EE64320" w14:textId="77777777" w:rsidR="00EA0BEF" w:rsidRPr="00DF594E" w:rsidRDefault="00EA0BEF" w:rsidP="00EA0BEF">
            <w:pPr>
              <w:pStyle w:val="Nincstrkz"/>
            </w:pPr>
          </w:p>
        </w:tc>
        <w:tc>
          <w:tcPr>
            <w:tcW w:w="2517" w:type="dxa"/>
          </w:tcPr>
          <w:p w14:paraId="12AA03A9" w14:textId="77777777" w:rsidR="00EA0BEF" w:rsidRPr="00DF594E" w:rsidRDefault="00EA0BEF" w:rsidP="00EA0BEF">
            <w:pPr>
              <w:pStyle w:val="Nincstrkz"/>
            </w:pPr>
          </w:p>
        </w:tc>
      </w:tr>
      <w:tr w:rsidR="00EA0BEF" w:rsidRPr="00DF594E" w14:paraId="098EB19B" w14:textId="77777777" w:rsidTr="00EA0BEF">
        <w:trPr>
          <w:trHeight w:val="451"/>
          <w:jc w:val="center"/>
        </w:trPr>
        <w:tc>
          <w:tcPr>
            <w:tcW w:w="2963" w:type="dxa"/>
          </w:tcPr>
          <w:p w14:paraId="06E336B0" w14:textId="77777777" w:rsidR="00EA0BEF" w:rsidRPr="00DF594E" w:rsidRDefault="00EA0BEF" w:rsidP="00EA0BEF">
            <w:pPr>
              <w:pStyle w:val="Nincstrkz"/>
            </w:pPr>
          </w:p>
        </w:tc>
        <w:tc>
          <w:tcPr>
            <w:tcW w:w="2025" w:type="dxa"/>
          </w:tcPr>
          <w:p w14:paraId="55B59F48" w14:textId="77777777" w:rsidR="00EA0BEF" w:rsidRPr="00DF594E" w:rsidRDefault="00EA0BEF" w:rsidP="00EA0BEF">
            <w:pPr>
              <w:pStyle w:val="Nincstrkz"/>
            </w:pPr>
          </w:p>
        </w:tc>
        <w:tc>
          <w:tcPr>
            <w:tcW w:w="1624" w:type="dxa"/>
          </w:tcPr>
          <w:p w14:paraId="33AC607A" w14:textId="77777777" w:rsidR="00EA0BEF" w:rsidRPr="00DF594E" w:rsidRDefault="00EA0BEF" w:rsidP="00EA0BEF">
            <w:pPr>
              <w:pStyle w:val="Nincstrkz"/>
            </w:pPr>
          </w:p>
        </w:tc>
        <w:tc>
          <w:tcPr>
            <w:tcW w:w="2517" w:type="dxa"/>
          </w:tcPr>
          <w:p w14:paraId="76FE018F" w14:textId="77777777" w:rsidR="00EA0BEF" w:rsidRPr="00DF594E" w:rsidRDefault="00EA0BEF" w:rsidP="00EA0BEF">
            <w:pPr>
              <w:pStyle w:val="Nincstrkz"/>
            </w:pPr>
          </w:p>
        </w:tc>
      </w:tr>
      <w:tr w:rsidR="00EA0BEF" w:rsidRPr="00DF594E" w14:paraId="2C4B3BC1" w14:textId="77777777" w:rsidTr="00EA0BEF">
        <w:trPr>
          <w:trHeight w:val="451"/>
          <w:jc w:val="center"/>
        </w:trPr>
        <w:tc>
          <w:tcPr>
            <w:tcW w:w="2963" w:type="dxa"/>
          </w:tcPr>
          <w:p w14:paraId="42403517" w14:textId="77777777" w:rsidR="00EA0BEF" w:rsidRPr="00DF594E" w:rsidRDefault="00EA0BEF" w:rsidP="00EA0BEF">
            <w:pPr>
              <w:pStyle w:val="Nincstrkz"/>
            </w:pPr>
          </w:p>
        </w:tc>
        <w:tc>
          <w:tcPr>
            <w:tcW w:w="2025" w:type="dxa"/>
          </w:tcPr>
          <w:p w14:paraId="34418C85" w14:textId="77777777" w:rsidR="00EA0BEF" w:rsidRPr="00DF594E" w:rsidRDefault="00EA0BEF" w:rsidP="00EA0BEF">
            <w:pPr>
              <w:pStyle w:val="Nincstrkz"/>
            </w:pPr>
          </w:p>
        </w:tc>
        <w:tc>
          <w:tcPr>
            <w:tcW w:w="1624" w:type="dxa"/>
          </w:tcPr>
          <w:p w14:paraId="51B8AA00" w14:textId="77777777" w:rsidR="00EA0BEF" w:rsidRPr="00DF594E" w:rsidRDefault="00EA0BEF" w:rsidP="00EA0BEF">
            <w:pPr>
              <w:pStyle w:val="Nincstrkz"/>
            </w:pPr>
          </w:p>
        </w:tc>
        <w:tc>
          <w:tcPr>
            <w:tcW w:w="2517" w:type="dxa"/>
          </w:tcPr>
          <w:p w14:paraId="345E9A1E" w14:textId="77777777" w:rsidR="00EA0BEF" w:rsidRPr="00DF594E" w:rsidRDefault="00EA0BEF" w:rsidP="00EA0BEF">
            <w:pPr>
              <w:pStyle w:val="Nincstrkz"/>
            </w:pPr>
          </w:p>
        </w:tc>
      </w:tr>
      <w:tr w:rsidR="00EA0BEF" w:rsidRPr="00DF594E" w14:paraId="6384BB13" w14:textId="77777777" w:rsidTr="00EA0BEF">
        <w:trPr>
          <w:trHeight w:val="451"/>
          <w:jc w:val="center"/>
        </w:trPr>
        <w:tc>
          <w:tcPr>
            <w:tcW w:w="2963" w:type="dxa"/>
          </w:tcPr>
          <w:p w14:paraId="5D402032" w14:textId="77777777" w:rsidR="00EA0BEF" w:rsidRPr="00DF594E" w:rsidRDefault="00EA0BEF" w:rsidP="00EA0BEF">
            <w:pPr>
              <w:pStyle w:val="Nincstrkz"/>
            </w:pPr>
          </w:p>
        </w:tc>
        <w:tc>
          <w:tcPr>
            <w:tcW w:w="2025" w:type="dxa"/>
          </w:tcPr>
          <w:p w14:paraId="00200A24" w14:textId="77777777" w:rsidR="00EA0BEF" w:rsidRPr="00DF594E" w:rsidRDefault="00EA0BEF" w:rsidP="00EA0BEF">
            <w:pPr>
              <w:pStyle w:val="Nincstrkz"/>
            </w:pPr>
          </w:p>
        </w:tc>
        <w:tc>
          <w:tcPr>
            <w:tcW w:w="1624" w:type="dxa"/>
          </w:tcPr>
          <w:p w14:paraId="6831B0BC" w14:textId="77777777" w:rsidR="00EA0BEF" w:rsidRPr="00DF594E" w:rsidRDefault="00EA0BEF" w:rsidP="00EA0BEF">
            <w:pPr>
              <w:pStyle w:val="Nincstrkz"/>
            </w:pPr>
          </w:p>
        </w:tc>
        <w:tc>
          <w:tcPr>
            <w:tcW w:w="2517" w:type="dxa"/>
          </w:tcPr>
          <w:p w14:paraId="55561C33" w14:textId="77777777" w:rsidR="00EA0BEF" w:rsidRPr="00DF594E" w:rsidRDefault="00EA0BEF" w:rsidP="00EA0BEF">
            <w:pPr>
              <w:pStyle w:val="Nincstrkz"/>
            </w:pPr>
          </w:p>
        </w:tc>
      </w:tr>
      <w:tr w:rsidR="001D6068" w:rsidRPr="00DF594E" w14:paraId="2745DE09" w14:textId="77777777" w:rsidTr="00EA0BEF">
        <w:trPr>
          <w:trHeight w:val="451"/>
          <w:jc w:val="center"/>
        </w:trPr>
        <w:tc>
          <w:tcPr>
            <w:tcW w:w="2963" w:type="dxa"/>
          </w:tcPr>
          <w:p w14:paraId="7609ACFA" w14:textId="77777777" w:rsidR="001D6068" w:rsidRPr="00DF594E" w:rsidRDefault="001D6068" w:rsidP="00EA0BEF">
            <w:pPr>
              <w:pStyle w:val="Nincstrkz"/>
            </w:pPr>
          </w:p>
        </w:tc>
        <w:tc>
          <w:tcPr>
            <w:tcW w:w="2025" w:type="dxa"/>
          </w:tcPr>
          <w:p w14:paraId="6C3DF44B" w14:textId="77777777" w:rsidR="001D6068" w:rsidRPr="00DF594E" w:rsidRDefault="001D6068" w:rsidP="00EA0BEF">
            <w:pPr>
              <w:pStyle w:val="Nincstrkz"/>
            </w:pPr>
          </w:p>
        </w:tc>
        <w:tc>
          <w:tcPr>
            <w:tcW w:w="1624" w:type="dxa"/>
          </w:tcPr>
          <w:p w14:paraId="1FD1DCA8" w14:textId="77777777" w:rsidR="001D6068" w:rsidRPr="00DF594E" w:rsidRDefault="001D6068" w:rsidP="00EA0BEF">
            <w:pPr>
              <w:pStyle w:val="Nincstrkz"/>
            </w:pPr>
          </w:p>
        </w:tc>
        <w:tc>
          <w:tcPr>
            <w:tcW w:w="2517" w:type="dxa"/>
          </w:tcPr>
          <w:p w14:paraId="510AD2CD" w14:textId="77777777" w:rsidR="001D6068" w:rsidRPr="00DF594E" w:rsidRDefault="001D6068" w:rsidP="00EA0BEF">
            <w:pPr>
              <w:pStyle w:val="Nincstrkz"/>
            </w:pPr>
          </w:p>
        </w:tc>
      </w:tr>
      <w:tr w:rsidR="001D6068" w:rsidRPr="00DF594E" w14:paraId="1663ADEB" w14:textId="77777777" w:rsidTr="00EA0BEF">
        <w:trPr>
          <w:trHeight w:val="451"/>
          <w:jc w:val="center"/>
        </w:trPr>
        <w:tc>
          <w:tcPr>
            <w:tcW w:w="2963" w:type="dxa"/>
          </w:tcPr>
          <w:p w14:paraId="3E63D7C3" w14:textId="77777777" w:rsidR="001D6068" w:rsidRPr="00DF594E" w:rsidRDefault="001D6068" w:rsidP="00EA0BEF">
            <w:pPr>
              <w:pStyle w:val="Nincstrkz"/>
            </w:pPr>
          </w:p>
        </w:tc>
        <w:tc>
          <w:tcPr>
            <w:tcW w:w="2025" w:type="dxa"/>
          </w:tcPr>
          <w:p w14:paraId="17591B2D" w14:textId="77777777" w:rsidR="001D6068" w:rsidRPr="00DF594E" w:rsidRDefault="001D6068" w:rsidP="00EA0BEF">
            <w:pPr>
              <w:pStyle w:val="Nincstrkz"/>
            </w:pPr>
          </w:p>
        </w:tc>
        <w:tc>
          <w:tcPr>
            <w:tcW w:w="1624" w:type="dxa"/>
          </w:tcPr>
          <w:p w14:paraId="50743DD3" w14:textId="77777777" w:rsidR="001D6068" w:rsidRPr="00DF594E" w:rsidRDefault="001D6068" w:rsidP="00EA0BEF">
            <w:pPr>
              <w:pStyle w:val="Nincstrkz"/>
            </w:pPr>
          </w:p>
        </w:tc>
        <w:tc>
          <w:tcPr>
            <w:tcW w:w="2517" w:type="dxa"/>
          </w:tcPr>
          <w:p w14:paraId="1674B580" w14:textId="77777777" w:rsidR="001D6068" w:rsidRPr="00DF594E" w:rsidRDefault="001D6068" w:rsidP="00EA0BEF">
            <w:pPr>
              <w:pStyle w:val="Nincstrkz"/>
            </w:pPr>
          </w:p>
        </w:tc>
      </w:tr>
      <w:tr w:rsidR="001D6068" w:rsidRPr="00DF594E" w14:paraId="7FE05DFA" w14:textId="77777777" w:rsidTr="00EA0BEF">
        <w:trPr>
          <w:trHeight w:val="451"/>
          <w:jc w:val="center"/>
        </w:trPr>
        <w:tc>
          <w:tcPr>
            <w:tcW w:w="2963" w:type="dxa"/>
          </w:tcPr>
          <w:p w14:paraId="4AFB2FCE" w14:textId="77777777" w:rsidR="001D6068" w:rsidRPr="00DF594E" w:rsidRDefault="001D6068" w:rsidP="00EA0BEF">
            <w:pPr>
              <w:pStyle w:val="Nincstrkz"/>
            </w:pPr>
          </w:p>
        </w:tc>
        <w:tc>
          <w:tcPr>
            <w:tcW w:w="2025" w:type="dxa"/>
          </w:tcPr>
          <w:p w14:paraId="2165CBAD" w14:textId="77777777" w:rsidR="001D6068" w:rsidRPr="00DF594E" w:rsidRDefault="001D6068" w:rsidP="00EA0BEF">
            <w:pPr>
              <w:pStyle w:val="Nincstrkz"/>
            </w:pPr>
          </w:p>
        </w:tc>
        <w:tc>
          <w:tcPr>
            <w:tcW w:w="1624" w:type="dxa"/>
          </w:tcPr>
          <w:p w14:paraId="59437D85" w14:textId="77777777" w:rsidR="001D6068" w:rsidRPr="00DF594E" w:rsidRDefault="001D6068" w:rsidP="00EA0BEF">
            <w:pPr>
              <w:pStyle w:val="Nincstrkz"/>
            </w:pPr>
          </w:p>
        </w:tc>
        <w:tc>
          <w:tcPr>
            <w:tcW w:w="2517" w:type="dxa"/>
          </w:tcPr>
          <w:p w14:paraId="0D3330B6" w14:textId="77777777" w:rsidR="001D6068" w:rsidRPr="00DF594E" w:rsidRDefault="001D6068" w:rsidP="00EA0BEF">
            <w:pPr>
              <w:pStyle w:val="Nincstrkz"/>
            </w:pPr>
          </w:p>
        </w:tc>
      </w:tr>
    </w:tbl>
    <w:p w14:paraId="668A69AC" w14:textId="6B4C4F34" w:rsidR="00975206" w:rsidRPr="00DF594E" w:rsidRDefault="005441A0" w:rsidP="005441A0">
      <w:pPr>
        <w:pStyle w:val="Cmsor1"/>
        <w:numPr>
          <w:ilvl w:val="0"/>
          <w:numId w:val="0"/>
        </w:numPr>
        <w:ind w:left="360"/>
        <w:rPr>
          <w:lang w:eastAsia="hu-HU"/>
        </w:rPr>
      </w:pPr>
      <w:bookmarkStart w:id="638" w:name="_Toc6255364"/>
      <w:bookmarkStart w:id="639" w:name="_Toc6256883"/>
      <w:bookmarkStart w:id="640" w:name="_Toc43468209"/>
      <w:r>
        <w:t>10.</w:t>
      </w:r>
      <w:r w:rsidR="00171F98">
        <w:t xml:space="preserve"> </w:t>
      </w:r>
      <w:r w:rsidR="00975206" w:rsidRPr="00DF594E">
        <w:t>ZÁRÓ RENDELKEZÉSEK</w:t>
      </w:r>
      <w:bookmarkEnd w:id="638"/>
      <w:bookmarkEnd w:id="639"/>
      <w:bookmarkEnd w:id="640"/>
    </w:p>
    <w:p w14:paraId="6704EBD6" w14:textId="77777777" w:rsidR="00975206" w:rsidRPr="00DF594E" w:rsidRDefault="00975206" w:rsidP="00AB7E16">
      <w:pPr>
        <w:spacing w:after="0" w:line="276" w:lineRule="auto"/>
        <w:rPr>
          <w:rFonts w:ascii="Times New Roman" w:hAnsi="Times New Roman"/>
          <w:sz w:val="24"/>
          <w:szCs w:val="24"/>
        </w:rPr>
      </w:pPr>
    </w:p>
    <w:p w14:paraId="42D8505A" w14:textId="77777777" w:rsidR="00C1614D" w:rsidRPr="00DF594E" w:rsidRDefault="00C1614D" w:rsidP="00AB7E16">
      <w:pPr>
        <w:spacing w:after="0" w:line="276" w:lineRule="auto"/>
        <w:rPr>
          <w:rFonts w:ascii="Times New Roman" w:hAnsi="Times New Roman"/>
          <w:sz w:val="24"/>
          <w:szCs w:val="24"/>
        </w:rPr>
      </w:pPr>
    </w:p>
    <w:p w14:paraId="7F8F5DD7" w14:textId="77777777" w:rsidR="00975206" w:rsidRPr="00DF594E" w:rsidRDefault="00975206" w:rsidP="00AB7E16">
      <w:pPr>
        <w:spacing w:after="0" w:line="276" w:lineRule="auto"/>
        <w:jc w:val="both"/>
        <w:rPr>
          <w:rFonts w:ascii="Times New Roman" w:hAnsi="Times New Roman"/>
          <w:sz w:val="24"/>
          <w:szCs w:val="24"/>
        </w:rPr>
      </w:pPr>
      <w:r w:rsidRPr="00DF594E">
        <w:rPr>
          <w:rFonts w:ascii="Times New Roman" w:hAnsi="Times New Roman"/>
          <w:sz w:val="24"/>
          <w:szCs w:val="24"/>
        </w:rPr>
        <w:t xml:space="preserve">Az SZMSZ mellékleteinek és az egyéb kapcsolódó szabályzatoknak a hatályos törvényi előírásoknak megfelelő módosításáról, naprakész állapotban tartásáról az intézményvezető gondoskodik. </w:t>
      </w:r>
    </w:p>
    <w:p w14:paraId="3A0FF672" w14:textId="77777777" w:rsidR="00975206" w:rsidRPr="00DF594E" w:rsidRDefault="00975206" w:rsidP="00AB7E16">
      <w:pPr>
        <w:spacing w:after="0" w:line="276" w:lineRule="auto"/>
        <w:rPr>
          <w:rFonts w:ascii="Times New Roman" w:hAnsi="Times New Roman"/>
          <w:sz w:val="24"/>
          <w:szCs w:val="24"/>
        </w:rPr>
      </w:pPr>
    </w:p>
    <w:p w14:paraId="116E3847" w14:textId="6E615E60" w:rsidR="00975206" w:rsidRPr="00DF594E" w:rsidRDefault="00CF4DD6" w:rsidP="00AB7E16">
      <w:pPr>
        <w:spacing w:after="0" w:line="276" w:lineRule="auto"/>
        <w:rPr>
          <w:rFonts w:ascii="Times New Roman" w:hAnsi="Times New Roman"/>
          <w:sz w:val="24"/>
          <w:szCs w:val="24"/>
        </w:rPr>
      </w:pPr>
      <w:r>
        <w:rPr>
          <w:rFonts w:ascii="Times New Roman" w:hAnsi="Times New Roman"/>
          <w:sz w:val="24"/>
          <w:szCs w:val="24"/>
        </w:rPr>
        <w:t>Telki</w:t>
      </w:r>
      <w:r w:rsidR="00975206" w:rsidRPr="00DF594E">
        <w:rPr>
          <w:rFonts w:ascii="Times New Roman" w:hAnsi="Times New Roman"/>
          <w:sz w:val="24"/>
          <w:szCs w:val="24"/>
        </w:rPr>
        <w:t xml:space="preserve">, </w:t>
      </w:r>
      <w:r w:rsidR="000A78F0" w:rsidRPr="00DF594E">
        <w:rPr>
          <w:rFonts w:ascii="Times New Roman" w:hAnsi="Times New Roman"/>
          <w:sz w:val="24"/>
          <w:szCs w:val="24"/>
        </w:rPr>
        <w:t>20</w:t>
      </w:r>
      <w:r>
        <w:rPr>
          <w:rFonts w:ascii="Times New Roman" w:hAnsi="Times New Roman"/>
          <w:sz w:val="24"/>
          <w:szCs w:val="24"/>
        </w:rPr>
        <w:t>20</w:t>
      </w:r>
      <w:r w:rsidR="00EA0BEF" w:rsidRPr="00DF594E">
        <w:rPr>
          <w:rFonts w:ascii="Times New Roman" w:hAnsi="Times New Roman"/>
          <w:sz w:val="24"/>
          <w:szCs w:val="24"/>
        </w:rPr>
        <w:t xml:space="preserve">. </w:t>
      </w:r>
      <w:r>
        <w:rPr>
          <w:rFonts w:ascii="Times New Roman" w:hAnsi="Times New Roman"/>
          <w:sz w:val="24"/>
          <w:szCs w:val="24"/>
        </w:rPr>
        <w:t>június</w:t>
      </w:r>
      <w:r w:rsidR="00EA0BEF" w:rsidRPr="00DF594E">
        <w:rPr>
          <w:rFonts w:ascii="Times New Roman" w:hAnsi="Times New Roman"/>
          <w:sz w:val="24"/>
          <w:szCs w:val="24"/>
        </w:rPr>
        <w:t xml:space="preserve"> </w:t>
      </w:r>
    </w:p>
    <w:p w14:paraId="4C71AC7F" w14:textId="77777777" w:rsidR="00975206" w:rsidRPr="00DF594E" w:rsidRDefault="00975206" w:rsidP="00AB7E16">
      <w:pPr>
        <w:spacing w:after="0" w:line="276" w:lineRule="auto"/>
        <w:rPr>
          <w:rFonts w:ascii="Times New Roman" w:hAnsi="Times New Roman"/>
          <w:sz w:val="24"/>
          <w:szCs w:val="24"/>
        </w:rPr>
      </w:pPr>
    </w:p>
    <w:p w14:paraId="3FF36086" w14:textId="77777777" w:rsidR="00975206" w:rsidRPr="00DF594E" w:rsidRDefault="00975206" w:rsidP="00AB7E16">
      <w:pPr>
        <w:spacing w:after="0" w:line="276" w:lineRule="auto"/>
        <w:ind w:left="2832" w:firstLine="708"/>
        <w:jc w:val="center"/>
        <w:rPr>
          <w:rFonts w:ascii="Times New Roman" w:hAnsi="Times New Roman"/>
          <w:b/>
          <w:sz w:val="24"/>
          <w:szCs w:val="24"/>
        </w:rPr>
      </w:pPr>
      <w:r w:rsidRPr="00DF594E">
        <w:rPr>
          <w:rFonts w:ascii="Times New Roman" w:hAnsi="Times New Roman"/>
          <w:b/>
          <w:sz w:val="24"/>
          <w:szCs w:val="24"/>
        </w:rPr>
        <w:t>Berényi Ildikó</w:t>
      </w:r>
    </w:p>
    <w:p w14:paraId="76CACD18" w14:textId="77777777" w:rsidR="00975206" w:rsidRPr="00DF594E" w:rsidRDefault="00975206" w:rsidP="00AB7E16">
      <w:pPr>
        <w:spacing w:after="0" w:line="276" w:lineRule="auto"/>
        <w:ind w:left="2832" w:firstLine="708"/>
        <w:jc w:val="center"/>
        <w:rPr>
          <w:rFonts w:ascii="Times New Roman" w:hAnsi="Times New Roman"/>
          <w:sz w:val="24"/>
          <w:szCs w:val="24"/>
        </w:rPr>
      </w:pPr>
      <w:r w:rsidRPr="00DF594E">
        <w:rPr>
          <w:rFonts w:ascii="Times New Roman" w:hAnsi="Times New Roman"/>
          <w:sz w:val="24"/>
          <w:szCs w:val="24"/>
        </w:rPr>
        <w:t>intézményvezető</w:t>
      </w:r>
    </w:p>
    <w:p w14:paraId="5D2AF872" w14:textId="05504EEA" w:rsidR="000A78F0" w:rsidRDefault="000A78F0" w:rsidP="00AB7E16">
      <w:pPr>
        <w:spacing w:after="0" w:line="276" w:lineRule="auto"/>
        <w:ind w:left="2832" w:firstLine="708"/>
        <w:jc w:val="center"/>
        <w:rPr>
          <w:rFonts w:ascii="Times New Roman" w:hAnsi="Times New Roman"/>
          <w:sz w:val="24"/>
          <w:szCs w:val="24"/>
        </w:rPr>
      </w:pPr>
    </w:p>
    <w:p w14:paraId="74F0286B" w14:textId="3C4B80AA" w:rsidR="00CF4DD6" w:rsidRDefault="00CF4DD6" w:rsidP="00AB7E16">
      <w:pPr>
        <w:spacing w:after="0" w:line="276" w:lineRule="auto"/>
        <w:ind w:left="2832" w:firstLine="708"/>
        <w:jc w:val="center"/>
        <w:rPr>
          <w:rFonts w:ascii="Times New Roman" w:hAnsi="Times New Roman"/>
          <w:sz w:val="24"/>
          <w:szCs w:val="24"/>
        </w:rPr>
      </w:pPr>
    </w:p>
    <w:p w14:paraId="3793D3E6" w14:textId="09AC2667" w:rsidR="00CF4DD6" w:rsidRDefault="00CF4DD6" w:rsidP="00AB7E16">
      <w:pPr>
        <w:spacing w:after="0" w:line="276" w:lineRule="auto"/>
        <w:ind w:left="2832" w:firstLine="708"/>
        <w:jc w:val="center"/>
        <w:rPr>
          <w:rFonts w:ascii="Times New Roman" w:hAnsi="Times New Roman"/>
          <w:sz w:val="24"/>
          <w:szCs w:val="24"/>
        </w:rPr>
      </w:pPr>
    </w:p>
    <w:p w14:paraId="2C49FB16" w14:textId="011B73A7" w:rsidR="00CF4DD6" w:rsidRDefault="00CF4DD6" w:rsidP="00AB7E16">
      <w:pPr>
        <w:spacing w:after="0" w:line="276" w:lineRule="auto"/>
        <w:ind w:left="2832" w:firstLine="708"/>
        <w:jc w:val="center"/>
        <w:rPr>
          <w:rFonts w:ascii="Times New Roman" w:hAnsi="Times New Roman"/>
          <w:sz w:val="24"/>
          <w:szCs w:val="24"/>
        </w:rPr>
      </w:pPr>
    </w:p>
    <w:p w14:paraId="153086D7" w14:textId="4EE4B4E2" w:rsidR="00CF4DD6" w:rsidRDefault="00CF4DD6" w:rsidP="00AB7E16">
      <w:pPr>
        <w:spacing w:after="0" w:line="276" w:lineRule="auto"/>
        <w:ind w:left="2832" w:firstLine="708"/>
        <w:jc w:val="center"/>
        <w:rPr>
          <w:rFonts w:ascii="Times New Roman" w:hAnsi="Times New Roman"/>
          <w:sz w:val="24"/>
          <w:szCs w:val="24"/>
        </w:rPr>
      </w:pPr>
    </w:p>
    <w:p w14:paraId="36FC262B" w14:textId="7D9E9E0A" w:rsidR="00CF4DD6" w:rsidRDefault="00CF4DD6" w:rsidP="00AB7E16">
      <w:pPr>
        <w:spacing w:after="0" w:line="276" w:lineRule="auto"/>
        <w:ind w:left="2832" w:firstLine="708"/>
        <w:jc w:val="center"/>
        <w:rPr>
          <w:rFonts w:ascii="Times New Roman" w:hAnsi="Times New Roman"/>
          <w:sz w:val="24"/>
          <w:szCs w:val="24"/>
        </w:rPr>
      </w:pPr>
    </w:p>
    <w:p w14:paraId="4921DA4C" w14:textId="77777777" w:rsidR="00CF4DD6" w:rsidRPr="00DF594E" w:rsidRDefault="00CF4DD6" w:rsidP="00AB7E16">
      <w:pPr>
        <w:spacing w:after="0" w:line="276" w:lineRule="auto"/>
        <w:ind w:left="2832" w:firstLine="708"/>
        <w:jc w:val="center"/>
        <w:rPr>
          <w:rFonts w:ascii="Times New Roman" w:hAnsi="Times New Roman"/>
          <w:sz w:val="24"/>
          <w:szCs w:val="24"/>
        </w:rPr>
      </w:pPr>
    </w:p>
    <w:p w14:paraId="548A0873" w14:textId="77777777" w:rsidR="00C65457" w:rsidRPr="00C65457" w:rsidRDefault="00C65457" w:rsidP="00C65457">
      <w:pPr>
        <w:rPr>
          <w:rFonts w:ascii="Times New Roman" w:hAnsi="Times New Roman"/>
          <w:b/>
          <w:sz w:val="24"/>
          <w:szCs w:val="24"/>
        </w:rPr>
      </w:pPr>
      <w:bookmarkStart w:id="641" w:name="_Toc361816066"/>
      <w:r w:rsidRPr="00C65457">
        <w:rPr>
          <w:rFonts w:ascii="Times New Roman" w:hAnsi="Times New Roman"/>
          <w:b/>
          <w:bCs/>
          <w:kern w:val="32"/>
          <w:sz w:val="24"/>
          <w:szCs w:val="24"/>
        </w:rPr>
        <w:t>Záradék</w:t>
      </w:r>
      <w:bookmarkEnd w:id="641"/>
      <w:r w:rsidRPr="00C65457">
        <w:rPr>
          <w:rFonts w:ascii="Times New Roman" w:hAnsi="Times New Roman"/>
          <w:b/>
          <w:sz w:val="24"/>
          <w:szCs w:val="24"/>
        </w:rPr>
        <w:t>:</w:t>
      </w:r>
    </w:p>
    <w:p w14:paraId="4E731837" w14:textId="31706F64" w:rsidR="00C65457" w:rsidRPr="00C65457" w:rsidRDefault="00C65457" w:rsidP="00C65457">
      <w:pPr>
        <w:jc w:val="both"/>
        <w:rPr>
          <w:rFonts w:ascii="Times New Roman" w:hAnsi="Times New Roman"/>
          <w:sz w:val="24"/>
          <w:szCs w:val="24"/>
        </w:rPr>
      </w:pPr>
      <w:r w:rsidRPr="00C65457">
        <w:rPr>
          <w:rFonts w:ascii="Times New Roman" w:hAnsi="Times New Roman"/>
          <w:sz w:val="24"/>
          <w:szCs w:val="24"/>
        </w:rPr>
        <w:t xml:space="preserve">A Szervezeti és Működési Szabályzatot </w:t>
      </w:r>
      <w:bookmarkStart w:id="642" w:name="_Hlk6234831"/>
      <w:r w:rsidR="00CF4DD6">
        <w:rPr>
          <w:rFonts w:ascii="Times New Roman" w:hAnsi="Times New Roman"/>
          <w:sz w:val="24"/>
          <w:szCs w:val="24"/>
        </w:rPr>
        <w:t xml:space="preserve">Telki Község </w:t>
      </w:r>
      <w:r w:rsidRPr="00C65457">
        <w:rPr>
          <w:rFonts w:ascii="Times New Roman" w:hAnsi="Times New Roman"/>
          <w:sz w:val="24"/>
          <w:szCs w:val="24"/>
        </w:rPr>
        <w:t xml:space="preserve">Önkormányzat </w:t>
      </w:r>
      <w:bookmarkEnd w:id="642"/>
      <w:r w:rsidR="00CF4DD6">
        <w:rPr>
          <w:rFonts w:ascii="Times New Roman" w:hAnsi="Times New Roman"/>
          <w:sz w:val="24"/>
          <w:szCs w:val="24"/>
        </w:rPr>
        <w:t>………..</w:t>
      </w:r>
      <w:r w:rsidRPr="00C65457">
        <w:rPr>
          <w:rFonts w:ascii="Times New Roman" w:hAnsi="Times New Roman"/>
          <w:sz w:val="24"/>
          <w:szCs w:val="24"/>
        </w:rPr>
        <w:t>Kt. sz. határozatával elfogadta. Az SZMSZ az elfogadást követő napon hatályos</w:t>
      </w:r>
      <w:r w:rsidR="00CF4DD6">
        <w:rPr>
          <w:rFonts w:ascii="Times New Roman" w:hAnsi="Times New Roman"/>
          <w:sz w:val="24"/>
          <w:szCs w:val="24"/>
        </w:rPr>
        <w:t xml:space="preserve">. </w:t>
      </w:r>
    </w:p>
    <w:p w14:paraId="3074DA29" w14:textId="77777777" w:rsidR="000A78F0" w:rsidRPr="00DF594E" w:rsidRDefault="000A78F0" w:rsidP="000A78F0">
      <w:pPr>
        <w:spacing w:after="0" w:line="276" w:lineRule="auto"/>
        <w:ind w:left="2832" w:firstLine="708"/>
        <w:rPr>
          <w:rFonts w:ascii="Times New Roman" w:hAnsi="Times New Roman"/>
          <w:sz w:val="24"/>
          <w:szCs w:val="24"/>
        </w:rPr>
      </w:pPr>
    </w:p>
    <w:p w14:paraId="0DE22B1E" w14:textId="77777777" w:rsidR="000A78F0" w:rsidRPr="00DF594E" w:rsidRDefault="000A78F0" w:rsidP="000A78F0">
      <w:pPr>
        <w:pStyle w:val="norml-felsorols"/>
        <w:numPr>
          <w:ilvl w:val="0"/>
          <w:numId w:val="0"/>
        </w:numPr>
        <w:spacing w:line="276" w:lineRule="auto"/>
        <w:rPr>
          <w:rFonts w:ascii="Times New Roman" w:hAnsi="Times New Roman"/>
          <w:szCs w:val="24"/>
        </w:rPr>
      </w:pPr>
    </w:p>
    <w:p w14:paraId="389CD7AB" w14:textId="1DC2436A" w:rsidR="000A78F0" w:rsidRPr="00DF594E" w:rsidRDefault="00CF4DD6" w:rsidP="000A78F0">
      <w:pPr>
        <w:pStyle w:val="norml-felsorols"/>
        <w:numPr>
          <w:ilvl w:val="0"/>
          <w:numId w:val="0"/>
        </w:numPr>
        <w:spacing w:line="276" w:lineRule="auto"/>
        <w:rPr>
          <w:rFonts w:ascii="Times New Roman" w:hAnsi="Times New Roman"/>
          <w:szCs w:val="24"/>
        </w:rPr>
      </w:pPr>
      <w:r>
        <w:rPr>
          <w:rFonts w:ascii="Times New Roman" w:hAnsi="Times New Roman"/>
          <w:szCs w:val="24"/>
        </w:rPr>
        <w:t>Telki</w:t>
      </w:r>
      <w:r w:rsidR="000A78F0" w:rsidRPr="00DF594E">
        <w:rPr>
          <w:rFonts w:ascii="Times New Roman" w:hAnsi="Times New Roman"/>
          <w:szCs w:val="24"/>
        </w:rPr>
        <w:t xml:space="preserve">, </w:t>
      </w:r>
      <w:r>
        <w:rPr>
          <w:rFonts w:ascii="Times New Roman" w:hAnsi="Times New Roman"/>
          <w:szCs w:val="24"/>
        </w:rPr>
        <w:t xml:space="preserve">2020. június </w:t>
      </w:r>
    </w:p>
    <w:p w14:paraId="740A96AE" w14:textId="77777777" w:rsidR="00EA0BEF" w:rsidRPr="00DF594E" w:rsidRDefault="00EA0BEF" w:rsidP="000A78F0">
      <w:pPr>
        <w:pStyle w:val="norml-felsorols"/>
        <w:numPr>
          <w:ilvl w:val="0"/>
          <w:numId w:val="0"/>
        </w:numPr>
        <w:spacing w:line="276" w:lineRule="auto"/>
        <w:rPr>
          <w:rFonts w:ascii="Times New Roman" w:hAnsi="Times New Roman"/>
          <w:szCs w:val="24"/>
        </w:rPr>
      </w:pPr>
    </w:p>
    <w:p w14:paraId="55439010" w14:textId="553198B7" w:rsidR="000A78F0" w:rsidRPr="00DF594E" w:rsidRDefault="000A78F0" w:rsidP="000A78F0">
      <w:pPr>
        <w:pStyle w:val="norml-felsorols"/>
        <w:numPr>
          <w:ilvl w:val="0"/>
          <w:numId w:val="0"/>
        </w:numPr>
        <w:spacing w:line="276" w:lineRule="auto"/>
        <w:rPr>
          <w:rFonts w:ascii="Times New Roman" w:hAnsi="Times New Roman"/>
          <w:b/>
          <w:szCs w:val="24"/>
        </w:rPr>
      </w:pP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Pr="00DF594E">
        <w:rPr>
          <w:rFonts w:ascii="Times New Roman" w:hAnsi="Times New Roman"/>
          <w:szCs w:val="24"/>
        </w:rPr>
        <w:tab/>
      </w:r>
      <w:r w:rsidR="00CF4DD6">
        <w:rPr>
          <w:rFonts w:ascii="Times New Roman" w:hAnsi="Times New Roman"/>
          <w:b/>
          <w:szCs w:val="24"/>
        </w:rPr>
        <w:t>Deltai Károly</w:t>
      </w:r>
    </w:p>
    <w:p w14:paraId="1BFAA396" w14:textId="77777777" w:rsidR="000A78F0" w:rsidRPr="00DF594E" w:rsidRDefault="000A78F0" w:rsidP="000A78F0">
      <w:pPr>
        <w:pStyle w:val="norml-felsorols"/>
        <w:numPr>
          <w:ilvl w:val="0"/>
          <w:numId w:val="0"/>
        </w:numPr>
        <w:spacing w:line="276" w:lineRule="auto"/>
        <w:rPr>
          <w:rFonts w:ascii="Times New Roman" w:hAnsi="Times New Roman"/>
          <w:b/>
          <w:szCs w:val="24"/>
        </w:rPr>
      </w:pP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r>
      <w:r w:rsidRPr="00DF594E">
        <w:rPr>
          <w:rFonts w:ascii="Times New Roman" w:hAnsi="Times New Roman"/>
          <w:b/>
          <w:szCs w:val="24"/>
        </w:rPr>
        <w:tab/>
        <w:t xml:space="preserve">  polgármester</w:t>
      </w:r>
    </w:p>
    <w:p w14:paraId="796268F0" w14:textId="77777777" w:rsidR="00975206" w:rsidRPr="00DF594E" w:rsidRDefault="00975206" w:rsidP="00AB7E16">
      <w:pPr>
        <w:spacing w:after="0" w:line="276" w:lineRule="auto"/>
        <w:jc w:val="right"/>
        <w:rPr>
          <w:rFonts w:ascii="Times New Roman" w:hAnsi="Times New Roman"/>
          <w:sz w:val="24"/>
          <w:szCs w:val="24"/>
        </w:rPr>
      </w:pPr>
    </w:p>
    <w:p w14:paraId="4F60A8E9" w14:textId="77777777" w:rsidR="00975206" w:rsidRPr="00DF594E" w:rsidRDefault="00975206" w:rsidP="00AB7E16">
      <w:pPr>
        <w:spacing w:after="0" w:line="276" w:lineRule="auto"/>
        <w:jc w:val="right"/>
        <w:rPr>
          <w:rFonts w:ascii="Times New Roman" w:hAnsi="Times New Roman"/>
          <w:sz w:val="24"/>
          <w:szCs w:val="24"/>
        </w:rPr>
      </w:pPr>
    </w:p>
    <w:p w14:paraId="4A3CD7DF" w14:textId="77777777" w:rsidR="00975206" w:rsidRPr="00DF594E" w:rsidRDefault="00975206" w:rsidP="00AB7E16">
      <w:pPr>
        <w:pStyle w:val="norml-felsorols"/>
        <w:numPr>
          <w:ilvl w:val="0"/>
          <w:numId w:val="0"/>
        </w:numPr>
        <w:spacing w:line="276" w:lineRule="auto"/>
        <w:rPr>
          <w:rFonts w:ascii="Times New Roman" w:hAnsi="Times New Roman"/>
          <w:b/>
          <w:szCs w:val="24"/>
        </w:rPr>
      </w:pPr>
    </w:p>
    <w:sectPr w:rsidR="00975206" w:rsidRPr="00DF594E" w:rsidSect="00AB7E16">
      <w:footerReference w:type="even" r:id="rId16"/>
      <w:footerReference w:type="defaul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8D58" w14:textId="77777777" w:rsidR="00457748" w:rsidRDefault="00457748">
      <w:r>
        <w:separator/>
      </w:r>
    </w:p>
  </w:endnote>
  <w:endnote w:type="continuationSeparator" w:id="0">
    <w:p w14:paraId="6BFBE063" w14:textId="77777777" w:rsidR="00457748" w:rsidRDefault="0045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D5AF" w14:textId="77777777" w:rsidR="00CF27A1" w:rsidRDefault="00CF27A1" w:rsidP="002661C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B6EA1F9" w14:textId="77777777" w:rsidR="00CF27A1" w:rsidRDefault="00CF27A1" w:rsidP="00CC2CB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937E" w14:textId="77777777" w:rsidR="00CF27A1" w:rsidRDefault="00CF27A1" w:rsidP="002661C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26</w:t>
    </w:r>
    <w:r>
      <w:rPr>
        <w:rStyle w:val="Oldalszm"/>
      </w:rPr>
      <w:fldChar w:fldCharType="end"/>
    </w:r>
  </w:p>
  <w:p w14:paraId="292B36D8" w14:textId="77777777" w:rsidR="00CF27A1" w:rsidRDefault="00CF27A1" w:rsidP="00CC2CBD">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1E63" w14:textId="77777777" w:rsidR="00457748" w:rsidRDefault="00457748">
      <w:r>
        <w:separator/>
      </w:r>
    </w:p>
  </w:footnote>
  <w:footnote w:type="continuationSeparator" w:id="0">
    <w:p w14:paraId="07FD2FE3" w14:textId="77777777" w:rsidR="00457748" w:rsidRDefault="0045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55EA2DE"/>
    <w:lvl w:ilvl="0">
      <w:start w:val="1"/>
      <w:numFmt w:val="bullet"/>
      <w:pStyle w:val="Felsorols2"/>
      <w:lvlText w:val=""/>
      <w:lvlJc w:val="left"/>
      <w:pPr>
        <w:tabs>
          <w:tab w:val="num" w:pos="786"/>
        </w:tabs>
        <w:ind w:left="786" w:hanging="360"/>
      </w:pPr>
      <w:rPr>
        <w:rFonts w:ascii="Symbol" w:hAnsi="Symbol" w:hint="default"/>
      </w:rPr>
    </w:lvl>
  </w:abstractNum>
  <w:abstractNum w:abstractNumId="1" w15:restartNumberingAfterBreak="0">
    <w:nsid w:val="059E2DFE"/>
    <w:multiLevelType w:val="hybridMultilevel"/>
    <w:tmpl w:val="61485D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53689B"/>
    <w:multiLevelType w:val="hybridMultilevel"/>
    <w:tmpl w:val="8B1C5B3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26907"/>
    <w:multiLevelType w:val="hybridMultilevel"/>
    <w:tmpl w:val="24484D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401EC1"/>
    <w:multiLevelType w:val="hybridMultilevel"/>
    <w:tmpl w:val="34D2CFA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651506"/>
    <w:multiLevelType w:val="hybridMultilevel"/>
    <w:tmpl w:val="74AECE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9E410C"/>
    <w:multiLevelType w:val="multilevel"/>
    <w:tmpl w:val="100C0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BA470E"/>
    <w:multiLevelType w:val="hybridMultilevel"/>
    <w:tmpl w:val="336AE91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4BC27E5"/>
    <w:multiLevelType w:val="hybridMultilevel"/>
    <w:tmpl w:val="10806F6A"/>
    <w:lvl w:ilvl="0" w:tplc="040E000B">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54316"/>
    <w:multiLevelType w:val="hybridMultilevel"/>
    <w:tmpl w:val="A49A34DE"/>
    <w:lvl w:ilvl="0" w:tplc="040E000F">
      <w:start w:val="1"/>
      <w:numFmt w:val="decimal"/>
      <w:lvlText w:val="%1."/>
      <w:lvlJc w:val="left"/>
      <w:pPr>
        <w:ind w:left="782" w:hanging="360"/>
      </w:pPr>
      <w:rPr>
        <w:rFonts w:cs="Times New Roman" w:hint="default"/>
      </w:rPr>
    </w:lvl>
    <w:lvl w:ilvl="1" w:tplc="040E0003">
      <w:start w:val="1"/>
      <w:numFmt w:val="bullet"/>
      <w:lvlText w:val="o"/>
      <w:lvlJc w:val="left"/>
      <w:pPr>
        <w:ind w:left="1502" w:hanging="360"/>
      </w:pPr>
      <w:rPr>
        <w:rFonts w:ascii="Courier New" w:hAnsi="Courier New" w:hint="default"/>
      </w:rPr>
    </w:lvl>
    <w:lvl w:ilvl="2" w:tplc="040E0005" w:tentative="1">
      <w:start w:val="1"/>
      <w:numFmt w:val="bullet"/>
      <w:lvlText w:val=""/>
      <w:lvlJc w:val="left"/>
      <w:pPr>
        <w:ind w:left="2222" w:hanging="360"/>
      </w:pPr>
      <w:rPr>
        <w:rFonts w:ascii="Wingdings" w:hAnsi="Wingdings" w:hint="default"/>
      </w:rPr>
    </w:lvl>
    <w:lvl w:ilvl="3" w:tplc="040E0001" w:tentative="1">
      <w:start w:val="1"/>
      <w:numFmt w:val="bullet"/>
      <w:lvlText w:val=""/>
      <w:lvlJc w:val="left"/>
      <w:pPr>
        <w:ind w:left="2942" w:hanging="360"/>
      </w:pPr>
      <w:rPr>
        <w:rFonts w:ascii="Symbol" w:hAnsi="Symbol" w:hint="default"/>
      </w:rPr>
    </w:lvl>
    <w:lvl w:ilvl="4" w:tplc="040E0003" w:tentative="1">
      <w:start w:val="1"/>
      <w:numFmt w:val="bullet"/>
      <w:lvlText w:val="o"/>
      <w:lvlJc w:val="left"/>
      <w:pPr>
        <w:ind w:left="3662" w:hanging="360"/>
      </w:pPr>
      <w:rPr>
        <w:rFonts w:ascii="Courier New" w:hAnsi="Courier New" w:hint="default"/>
      </w:rPr>
    </w:lvl>
    <w:lvl w:ilvl="5" w:tplc="040E0005" w:tentative="1">
      <w:start w:val="1"/>
      <w:numFmt w:val="bullet"/>
      <w:lvlText w:val=""/>
      <w:lvlJc w:val="left"/>
      <w:pPr>
        <w:ind w:left="4382" w:hanging="360"/>
      </w:pPr>
      <w:rPr>
        <w:rFonts w:ascii="Wingdings" w:hAnsi="Wingdings" w:hint="default"/>
      </w:rPr>
    </w:lvl>
    <w:lvl w:ilvl="6" w:tplc="040E0001" w:tentative="1">
      <w:start w:val="1"/>
      <w:numFmt w:val="bullet"/>
      <w:lvlText w:val=""/>
      <w:lvlJc w:val="left"/>
      <w:pPr>
        <w:ind w:left="5102" w:hanging="360"/>
      </w:pPr>
      <w:rPr>
        <w:rFonts w:ascii="Symbol" w:hAnsi="Symbol" w:hint="default"/>
      </w:rPr>
    </w:lvl>
    <w:lvl w:ilvl="7" w:tplc="040E0003" w:tentative="1">
      <w:start w:val="1"/>
      <w:numFmt w:val="bullet"/>
      <w:lvlText w:val="o"/>
      <w:lvlJc w:val="left"/>
      <w:pPr>
        <w:ind w:left="5822" w:hanging="360"/>
      </w:pPr>
      <w:rPr>
        <w:rFonts w:ascii="Courier New" w:hAnsi="Courier New" w:hint="default"/>
      </w:rPr>
    </w:lvl>
    <w:lvl w:ilvl="8" w:tplc="040E0005" w:tentative="1">
      <w:start w:val="1"/>
      <w:numFmt w:val="bullet"/>
      <w:lvlText w:val=""/>
      <w:lvlJc w:val="left"/>
      <w:pPr>
        <w:ind w:left="6542" w:hanging="360"/>
      </w:pPr>
      <w:rPr>
        <w:rFonts w:ascii="Wingdings" w:hAnsi="Wingdings" w:hint="default"/>
      </w:rPr>
    </w:lvl>
  </w:abstractNum>
  <w:abstractNum w:abstractNumId="10" w15:restartNumberingAfterBreak="0">
    <w:nsid w:val="16FE4095"/>
    <w:multiLevelType w:val="multilevel"/>
    <w:tmpl w:val="B6627B1C"/>
    <w:lvl w:ilvl="0">
      <w:start w:val="1"/>
      <w:numFmt w:val="decimal"/>
      <w:pStyle w:val="norml-felsorols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1740330B"/>
    <w:multiLevelType w:val="hybridMultilevel"/>
    <w:tmpl w:val="DE6A344E"/>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9256530"/>
    <w:multiLevelType w:val="hybridMultilevel"/>
    <w:tmpl w:val="53D80594"/>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557897"/>
    <w:multiLevelType w:val="hybridMultilevel"/>
    <w:tmpl w:val="010C69C6"/>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CB75542"/>
    <w:multiLevelType w:val="hybridMultilevel"/>
    <w:tmpl w:val="14BE1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2706D7"/>
    <w:multiLevelType w:val="hybridMultilevel"/>
    <w:tmpl w:val="14263D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2B5C69"/>
    <w:multiLevelType w:val="hybridMultilevel"/>
    <w:tmpl w:val="F618AE36"/>
    <w:lvl w:ilvl="0" w:tplc="B6E284E0">
      <w:start w:val="1"/>
      <w:numFmt w:val="ordinal"/>
      <w:pStyle w:val="Msodik"/>
      <w:lvlText w:val="%1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E5421F"/>
    <w:multiLevelType w:val="hybridMultilevel"/>
    <w:tmpl w:val="435A3C5C"/>
    <w:lvl w:ilvl="0" w:tplc="87F8DD12">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1FEF58BD"/>
    <w:multiLevelType w:val="hybridMultilevel"/>
    <w:tmpl w:val="22DCB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0620A7B"/>
    <w:multiLevelType w:val="hybridMultilevel"/>
    <w:tmpl w:val="7E9498F6"/>
    <w:lvl w:ilvl="0" w:tplc="40EC319A">
      <w:start w:val="1"/>
      <w:numFmt w:val="bullet"/>
      <w:lvlText w:val="-"/>
      <w:lvlJc w:val="left"/>
      <w:pPr>
        <w:tabs>
          <w:tab w:val="num" w:pos="600"/>
        </w:tabs>
        <w:ind w:left="600" w:hanging="360"/>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0EF34E8"/>
    <w:multiLevelType w:val="hybridMultilevel"/>
    <w:tmpl w:val="E50EE0D0"/>
    <w:lvl w:ilvl="0" w:tplc="25D84502">
      <w:numFmt w:val="bullet"/>
      <w:lvlText w:val="-"/>
      <w:lvlJc w:val="left"/>
      <w:pPr>
        <w:ind w:left="643"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5D21AC"/>
    <w:multiLevelType w:val="hybridMultilevel"/>
    <w:tmpl w:val="0E40F10C"/>
    <w:lvl w:ilvl="0" w:tplc="14BE32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020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E8CC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E3B5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8548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E645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84E1F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E3B7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627B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2681BA2"/>
    <w:multiLevelType w:val="hybridMultilevel"/>
    <w:tmpl w:val="87C8A3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26D699C"/>
    <w:multiLevelType w:val="hybridMultilevel"/>
    <w:tmpl w:val="7ADE05F6"/>
    <w:lvl w:ilvl="0" w:tplc="40EC319A">
      <w:start w:val="1"/>
      <w:numFmt w:val="bullet"/>
      <w:lvlText w:val="-"/>
      <w:lvlJc w:val="left"/>
      <w:pPr>
        <w:tabs>
          <w:tab w:val="num" w:pos="600"/>
        </w:tabs>
        <w:ind w:left="600" w:hanging="360"/>
      </w:pPr>
      <w:rPr>
        <w:rFonts w:ascii="Times New Roman" w:eastAsia="Times New Roman" w:hAnsi="Times New Roman" w:hint="default"/>
      </w:rPr>
    </w:lvl>
    <w:lvl w:ilvl="1" w:tplc="040E0003" w:tentative="1">
      <w:start w:val="1"/>
      <w:numFmt w:val="bullet"/>
      <w:lvlText w:val="o"/>
      <w:lvlJc w:val="left"/>
      <w:pPr>
        <w:tabs>
          <w:tab w:val="num" w:pos="1620"/>
        </w:tabs>
        <w:ind w:left="1620" w:hanging="360"/>
      </w:pPr>
      <w:rPr>
        <w:rFonts w:ascii="Courier New" w:hAnsi="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250E4DB0"/>
    <w:multiLevelType w:val="hybridMultilevel"/>
    <w:tmpl w:val="DF50B774"/>
    <w:lvl w:ilvl="0" w:tplc="25D84502">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25C93B4C"/>
    <w:multiLevelType w:val="hybridMultilevel"/>
    <w:tmpl w:val="4976AB3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6BD57D9"/>
    <w:multiLevelType w:val="hybridMultilevel"/>
    <w:tmpl w:val="BED6CA7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99C70CC"/>
    <w:multiLevelType w:val="hybridMultilevel"/>
    <w:tmpl w:val="F2FEBEFC"/>
    <w:lvl w:ilvl="0" w:tplc="40EC319A">
      <w:start w:val="1"/>
      <w:numFmt w:val="bullet"/>
      <w:lvlText w:val="-"/>
      <w:lvlJc w:val="left"/>
      <w:pPr>
        <w:tabs>
          <w:tab w:val="num" w:pos="540"/>
        </w:tabs>
        <w:ind w:left="540" w:hanging="360"/>
      </w:pPr>
      <w:rPr>
        <w:rFonts w:ascii="Times New Roman" w:eastAsia="Times New Roman" w:hAnsi="Times New Roman" w:hint="default"/>
      </w:rPr>
    </w:lvl>
    <w:lvl w:ilvl="1" w:tplc="040E0003" w:tentative="1">
      <w:start w:val="1"/>
      <w:numFmt w:val="bullet"/>
      <w:lvlText w:val="o"/>
      <w:lvlJc w:val="left"/>
      <w:pPr>
        <w:tabs>
          <w:tab w:val="num" w:pos="1560"/>
        </w:tabs>
        <w:ind w:left="1560" w:hanging="360"/>
      </w:pPr>
      <w:rPr>
        <w:rFonts w:ascii="Courier New" w:hAnsi="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2AE67FA4"/>
    <w:multiLevelType w:val="hybridMultilevel"/>
    <w:tmpl w:val="F06055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BAD4AAF"/>
    <w:multiLevelType w:val="hybridMultilevel"/>
    <w:tmpl w:val="B20883FA"/>
    <w:lvl w:ilvl="0" w:tplc="47E0BFC2">
      <w:start w:val="1"/>
      <w:numFmt w:val="bullet"/>
      <w:pStyle w:val="norml-felsorols"/>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16D6478"/>
    <w:multiLevelType w:val="hybridMultilevel"/>
    <w:tmpl w:val="2B5E40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28F5D63"/>
    <w:multiLevelType w:val="hybridMultilevel"/>
    <w:tmpl w:val="BFB0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52512FC"/>
    <w:multiLevelType w:val="hybridMultilevel"/>
    <w:tmpl w:val="6F92C7B4"/>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55B281C"/>
    <w:multiLevelType w:val="hybridMultilevel"/>
    <w:tmpl w:val="13A273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B6B3824"/>
    <w:multiLevelType w:val="multilevel"/>
    <w:tmpl w:val="E752F8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2507C4"/>
    <w:multiLevelType w:val="hybridMultilevel"/>
    <w:tmpl w:val="0FB27A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DD31240"/>
    <w:multiLevelType w:val="hybridMultilevel"/>
    <w:tmpl w:val="0680A58C"/>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F80A63"/>
    <w:multiLevelType w:val="hybridMultilevel"/>
    <w:tmpl w:val="687A96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E03281B"/>
    <w:multiLevelType w:val="multilevel"/>
    <w:tmpl w:val="2532715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0E25BCA"/>
    <w:multiLevelType w:val="hybridMultilevel"/>
    <w:tmpl w:val="3544BC6C"/>
    <w:lvl w:ilvl="0" w:tplc="40EC319A">
      <w:start w:val="1"/>
      <w:numFmt w:val="bullet"/>
      <w:lvlText w:val="-"/>
      <w:lvlJc w:val="left"/>
      <w:pPr>
        <w:tabs>
          <w:tab w:val="num" w:pos="480"/>
        </w:tabs>
        <w:ind w:left="480" w:hanging="360"/>
      </w:pPr>
      <w:rPr>
        <w:rFonts w:ascii="Times New Roman" w:eastAsia="Times New Roman" w:hAnsi="Times New Roman" w:hint="default"/>
      </w:rPr>
    </w:lvl>
    <w:lvl w:ilvl="1" w:tplc="040E0003"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42840139"/>
    <w:multiLevelType w:val="hybridMultilevel"/>
    <w:tmpl w:val="120CBE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2B274FD"/>
    <w:multiLevelType w:val="hybridMultilevel"/>
    <w:tmpl w:val="B06CBAC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4826A80"/>
    <w:multiLevelType w:val="hybridMultilevel"/>
    <w:tmpl w:val="07E2DFA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5685DC5"/>
    <w:multiLevelType w:val="hybridMultilevel"/>
    <w:tmpl w:val="B6661E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5DA7695"/>
    <w:multiLevelType w:val="hybridMultilevel"/>
    <w:tmpl w:val="217E2D58"/>
    <w:lvl w:ilvl="0" w:tplc="D2E0790A">
      <w:start w:val="1"/>
      <w:numFmt w:val="upperRoman"/>
      <w:lvlText w:val="%1."/>
      <w:lvlJc w:val="left"/>
      <w:pPr>
        <w:ind w:left="1080" w:hanging="72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5" w15:restartNumberingAfterBreak="0">
    <w:nsid w:val="464C127F"/>
    <w:multiLevelType w:val="hybridMultilevel"/>
    <w:tmpl w:val="960CF5D0"/>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480C39CD"/>
    <w:multiLevelType w:val="hybridMultilevel"/>
    <w:tmpl w:val="9118EFF6"/>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3D0578"/>
    <w:multiLevelType w:val="hybridMultilevel"/>
    <w:tmpl w:val="87881450"/>
    <w:lvl w:ilvl="0" w:tplc="40EC319A">
      <w:start w:val="1"/>
      <w:numFmt w:val="bullet"/>
      <w:lvlText w:val="-"/>
      <w:lvlJc w:val="left"/>
      <w:pPr>
        <w:tabs>
          <w:tab w:val="num" w:pos="473"/>
        </w:tabs>
        <w:ind w:left="473" w:hanging="360"/>
      </w:pPr>
      <w:rPr>
        <w:rFonts w:ascii="Times New Roman" w:eastAsia="Times New Roman" w:hAnsi="Times New Roman" w:hint="default"/>
      </w:rPr>
    </w:lvl>
    <w:lvl w:ilvl="1" w:tplc="040E0003" w:tentative="1">
      <w:start w:val="1"/>
      <w:numFmt w:val="bullet"/>
      <w:lvlText w:val="o"/>
      <w:lvlJc w:val="left"/>
      <w:pPr>
        <w:tabs>
          <w:tab w:val="num" w:pos="1493"/>
        </w:tabs>
        <w:ind w:left="1493" w:hanging="360"/>
      </w:pPr>
      <w:rPr>
        <w:rFonts w:ascii="Courier New" w:hAnsi="Courier New" w:hint="default"/>
      </w:rPr>
    </w:lvl>
    <w:lvl w:ilvl="2" w:tplc="040E0005" w:tentative="1">
      <w:start w:val="1"/>
      <w:numFmt w:val="bullet"/>
      <w:lvlText w:val=""/>
      <w:lvlJc w:val="left"/>
      <w:pPr>
        <w:tabs>
          <w:tab w:val="num" w:pos="2213"/>
        </w:tabs>
        <w:ind w:left="2213" w:hanging="360"/>
      </w:pPr>
      <w:rPr>
        <w:rFonts w:ascii="Wingdings" w:hAnsi="Wingdings" w:hint="default"/>
      </w:rPr>
    </w:lvl>
    <w:lvl w:ilvl="3" w:tplc="040E0001" w:tentative="1">
      <w:start w:val="1"/>
      <w:numFmt w:val="bullet"/>
      <w:lvlText w:val=""/>
      <w:lvlJc w:val="left"/>
      <w:pPr>
        <w:tabs>
          <w:tab w:val="num" w:pos="2933"/>
        </w:tabs>
        <w:ind w:left="2933" w:hanging="360"/>
      </w:pPr>
      <w:rPr>
        <w:rFonts w:ascii="Symbol" w:hAnsi="Symbol" w:hint="default"/>
      </w:rPr>
    </w:lvl>
    <w:lvl w:ilvl="4" w:tplc="040E0003" w:tentative="1">
      <w:start w:val="1"/>
      <w:numFmt w:val="bullet"/>
      <w:lvlText w:val="o"/>
      <w:lvlJc w:val="left"/>
      <w:pPr>
        <w:tabs>
          <w:tab w:val="num" w:pos="3653"/>
        </w:tabs>
        <w:ind w:left="3653" w:hanging="360"/>
      </w:pPr>
      <w:rPr>
        <w:rFonts w:ascii="Courier New" w:hAnsi="Courier New" w:hint="default"/>
      </w:rPr>
    </w:lvl>
    <w:lvl w:ilvl="5" w:tplc="040E0005" w:tentative="1">
      <w:start w:val="1"/>
      <w:numFmt w:val="bullet"/>
      <w:lvlText w:val=""/>
      <w:lvlJc w:val="left"/>
      <w:pPr>
        <w:tabs>
          <w:tab w:val="num" w:pos="4373"/>
        </w:tabs>
        <w:ind w:left="4373" w:hanging="360"/>
      </w:pPr>
      <w:rPr>
        <w:rFonts w:ascii="Wingdings" w:hAnsi="Wingdings" w:hint="default"/>
      </w:rPr>
    </w:lvl>
    <w:lvl w:ilvl="6" w:tplc="040E0001" w:tentative="1">
      <w:start w:val="1"/>
      <w:numFmt w:val="bullet"/>
      <w:lvlText w:val=""/>
      <w:lvlJc w:val="left"/>
      <w:pPr>
        <w:tabs>
          <w:tab w:val="num" w:pos="5093"/>
        </w:tabs>
        <w:ind w:left="5093" w:hanging="360"/>
      </w:pPr>
      <w:rPr>
        <w:rFonts w:ascii="Symbol" w:hAnsi="Symbol" w:hint="default"/>
      </w:rPr>
    </w:lvl>
    <w:lvl w:ilvl="7" w:tplc="040E0003" w:tentative="1">
      <w:start w:val="1"/>
      <w:numFmt w:val="bullet"/>
      <w:lvlText w:val="o"/>
      <w:lvlJc w:val="left"/>
      <w:pPr>
        <w:tabs>
          <w:tab w:val="num" w:pos="5813"/>
        </w:tabs>
        <w:ind w:left="5813" w:hanging="360"/>
      </w:pPr>
      <w:rPr>
        <w:rFonts w:ascii="Courier New" w:hAnsi="Courier New" w:hint="default"/>
      </w:rPr>
    </w:lvl>
    <w:lvl w:ilvl="8" w:tplc="040E0005" w:tentative="1">
      <w:start w:val="1"/>
      <w:numFmt w:val="bullet"/>
      <w:lvlText w:val=""/>
      <w:lvlJc w:val="left"/>
      <w:pPr>
        <w:tabs>
          <w:tab w:val="num" w:pos="6533"/>
        </w:tabs>
        <w:ind w:left="6533" w:hanging="360"/>
      </w:pPr>
      <w:rPr>
        <w:rFonts w:ascii="Wingdings" w:hAnsi="Wingdings" w:hint="default"/>
      </w:rPr>
    </w:lvl>
  </w:abstractNum>
  <w:abstractNum w:abstractNumId="48" w15:restartNumberingAfterBreak="0">
    <w:nsid w:val="4A4A2DE0"/>
    <w:multiLevelType w:val="hybridMultilevel"/>
    <w:tmpl w:val="3754F9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A4C19F1"/>
    <w:multiLevelType w:val="multilevel"/>
    <w:tmpl w:val="6E1A344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A8D3B7A"/>
    <w:multiLevelType w:val="hybridMultilevel"/>
    <w:tmpl w:val="D2DE3A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ABB2F8B"/>
    <w:multiLevelType w:val="hybridMultilevel"/>
    <w:tmpl w:val="C1DC961C"/>
    <w:lvl w:ilvl="0" w:tplc="2B0026EE">
      <w:start w:val="1"/>
      <w:numFmt w:val="decimal"/>
      <w:pStyle w:val="Cmsor3"/>
      <w:lvlText w:val="%1.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B402B1A"/>
    <w:multiLevelType w:val="hybridMultilevel"/>
    <w:tmpl w:val="7F50AE48"/>
    <w:lvl w:ilvl="0" w:tplc="AF1E8D06">
      <w:start w:val="1"/>
      <w:numFmt w:val="decimal"/>
      <w:pStyle w:val="Cmsor2"/>
      <w:lvlText w:val="%1.1."/>
      <w:lvlJc w:val="left"/>
      <w:pPr>
        <w:ind w:left="644"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15:restartNumberingAfterBreak="0">
    <w:nsid w:val="4DF73D7F"/>
    <w:multiLevelType w:val="hybridMultilevel"/>
    <w:tmpl w:val="E092E0E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0010CF"/>
    <w:multiLevelType w:val="hybridMultilevel"/>
    <w:tmpl w:val="B03A49D6"/>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1E205E"/>
    <w:multiLevelType w:val="multilevel"/>
    <w:tmpl w:val="24788E8E"/>
    <w:lvl w:ilvl="0">
      <w:start w:val="1"/>
      <w:numFmt w:val="decimal"/>
      <w:pStyle w:val="Cmsor1"/>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1FB4AF4"/>
    <w:multiLevelType w:val="hybridMultilevel"/>
    <w:tmpl w:val="907C4C76"/>
    <w:lvl w:ilvl="0" w:tplc="040E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F33902"/>
    <w:multiLevelType w:val="hybridMultilevel"/>
    <w:tmpl w:val="673285DA"/>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9751BD3"/>
    <w:multiLevelType w:val="hybridMultilevel"/>
    <w:tmpl w:val="2CAAF7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C6F6A6D"/>
    <w:multiLevelType w:val="multilevel"/>
    <w:tmpl w:val="6018D63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DA00277"/>
    <w:multiLevelType w:val="hybridMultilevel"/>
    <w:tmpl w:val="7FB4AA6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15:restartNumberingAfterBreak="0">
    <w:nsid w:val="602A6C86"/>
    <w:multiLevelType w:val="hybridMultilevel"/>
    <w:tmpl w:val="2A4AB2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0AA218A"/>
    <w:multiLevelType w:val="singleLevel"/>
    <w:tmpl w:val="AC2825A6"/>
    <w:lvl w:ilvl="0">
      <w:start w:val="1"/>
      <w:numFmt w:val="lowerLetter"/>
      <w:lvlText w:val="%1)"/>
      <w:legacy w:legacy="1" w:legacySpace="0" w:legacyIndent="360"/>
      <w:lvlJc w:val="left"/>
      <w:rPr>
        <w:rFonts w:ascii="Times New Roman" w:hAnsi="Times New Roman" w:cs="Times New Roman" w:hint="default"/>
      </w:rPr>
    </w:lvl>
  </w:abstractNum>
  <w:abstractNum w:abstractNumId="63" w15:restartNumberingAfterBreak="0">
    <w:nsid w:val="60D45E28"/>
    <w:multiLevelType w:val="multilevel"/>
    <w:tmpl w:val="E2CC6124"/>
    <w:lvl w:ilvl="0">
      <w:start w:val="1"/>
      <w:numFmt w:val="decimal"/>
      <w:lvlText w:val="%1."/>
      <w:lvlJc w:val="left"/>
      <w:pPr>
        <w:ind w:left="720" w:hanging="360"/>
      </w:pPr>
      <w:rPr>
        <w:rFonts w:hint="default"/>
      </w:rPr>
    </w:lvl>
    <w:lvl w:ilvl="1">
      <w:start w:val="1"/>
      <w:numFmt w:val="decimal"/>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1A3798E"/>
    <w:multiLevelType w:val="hybridMultilevel"/>
    <w:tmpl w:val="17B4B7C6"/>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65193C61"/>
    <w:multiLevelType w:val="hybridMultilevel"/>
    <w:tmpl w:val="3A9A89E2"/>
    <w:lvl w:ilvl="0" w:tplc="25D84502">
      <w:numFmt w:val="bullet"/>
      <w:lvlText w:val="-"/>
      <w:lvlJc w:val="left"/>
      <w:pPr>
        <w:tabs>
          <w:tab w:val="num" w:pos="720"/>
        </w:tabs>
        <w:ind w:left="720" w:hanging="360"/>
      </w:pPr>
      <w:rPr>
        <w:rFonts w:ascii="Calibri" w:eastAsia="Times New Roman" w:hAnsi="Calibri"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1469B6"/>
    <w:multiLevelType w:val="hybridMultilevel"/>
    <w:tmpl w:val="622A6B7C"/>
    <w:lvl w:ilvl="0" w:tplc="42D69A76">
      <w:start w:val="1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76D025D"/>
    <w:multiLevelType w:val="hybridMultilevel"/>
    <w:tmpl w:val="F72CDE3E"/>
    <w:lvl w:ilvl="0" w:tplc="40EC319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7A5035F"/>
    <w:multiLevelType w:val="hybridMultilevel"/>
    <w:tmpl w:val="6E30989C"/>
    <w:lvl w:ilvl="0" w:tplc="40EC319A">
      <w:start w:val="1"/>
      <w:numFmt w:val="bullet"/>
      <w:lvlText w:val="-"/>
      <w:lvlJc w:val="left"/>
      <w:pPr>
        <w:tabs>
          <w:tab w:val="num" w:pos="420"/>
        </w:tabs>
        <w:ind w:left="4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3D2D71"/>
    <w:multiLevelType w:val="hybridMultilevel"/>
    <w:tmpl w:val="9AF063A6"/>
    <w:lvl w:ilvl="0" w:tplc="25D84502">
      <w:numFmt w:val="bullet"/>
      <w:lvlText w:val="-"/>
      <w:lvlJc w:val="left"/>
      <w:pPr>
        <w:tabs>
          <w:tab w:val="num" w:pos="720"/>
        </w:tabs>
        <w:ind w:left="720" w:hanging="360"/>
      </w:pPr>
      <w:rPr>
        <w:rFonts w:ascii="Calibri" w:eastAsia="Times New Roman" w:hAnsi="Calibri"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5F4400"/>
    <w:multiLevelType w:val="hybridMultilevel"/>
    <w:tmpl w:val="0804FC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68710925"/>
    <w:multiLevelType w:val="hybridMultilevel"/>
    <w:tmpl w:val="EFEE04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A1D241E"/>
    <w:multiLevelType w:val="hybridMultilevel"/>
    <w:tmpl w:val="7804D8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A976701"/>
    <w:multiLevelType w:val="hybridMultilevel"/>
    <w:tmpl w:val="A02C5C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6F4D2EE0"/>
    <w:multiLevelType w:val="hybridMultilevel"/>
    <w:tmpl w:val="30EAE04A"/>
    <w:lvl w:ilvl="0" w:tplc="40EC319A">
      <w:start w:val="1"/>
      <w:numFmt w:val="bullet"/>
      <w:lvlText w:val="-"/>
      <w:lvlJc w:val="left"/>
      <w:pPr>
        <w:tabs>
          <w:tab w:val="num" w:pos="473"/>
        </w:tabs>
        <w:ind w:left="473" w:hanging="360"/>
      </w:pPr>
      <w:rPr>
        <w:rFonts w:ascii="Times New Roman" w:eastAsia="Times New Roman" w:hAnsi="Times New Roman" w:hint="default"/>
      </w:rPr>
    </w:lvl>
    <w:lvl w:ilvl="1" w:tplc="040E0003" w:tentative="1">
      <w:start w:val="1"/>
      <w:numFmt w:val="bullet"/>
      <w:lvlText w:val="o"/>
      <w:lvlJc w:val="left"/>
      <w:pPr>
        <w:tabs>
          <w:tab w:val="num" w:pos="1493"/>
        </w:tabs>
        <w:ind w:left="1493" w:hanging="360"/>
      </w:pPr>
      <w:rPr>
        <w:rFonts w:ascii="Courier New" w:hAnsi="Courier New" w:hint="default"/>
      </w:rPr>
    </w:lvl>
    <w:lvl w:ilvl="2" w:tplc="040E0005" w:tentative="1">
      <w:start w:val="1"/>
      <w:numFmt w:val="bullet"/>
      <w:lvlText w:val=""/>
      <w:lvlJc w:val="left"/>
      <w:pPr>
        <w:tabs>
          <w:tab w:val="num" w:pos="2213"/>
        </w:tabs>
        <w:ind w:left="2213" w:hanging="360"/>
      </w:pPr>
      <w:rPr>
        <w:rFonts w:ascii="Wingdings" w:hAnsi="Wingdings" w:hint="default"/>
      </w:rPr>
    </w:lvl>
    <w:lvl w:ilvl="3" w:tplc="040E0001" w:tentative="1">
      <w:start w:val="1"/>
      <w:numFmt w:val="bullet"/>
      <w:lvlText w:val=""/>
      <w:lvlJc w:val="left"/>
      <w:pPr>
        <w:tabs>
          <w:tab w:val="num" w:pos="2933"/>
        </w:tabs>
        <w:ind w:left="2933" w:hanging="360"/>
      </w:pPr>
      <w:rPr>
        <w:rFonts w:ascii="Symbol" w:hAnsi="Symbol" w:hint="default"/>
      </w:rPr>
    </w:lvl>
    <w:lvl w:ilvl="4" w:tplc="040E0003" w:tentative="1">
      <w:start w:val="1"/>
      <w:numFmt w:val="bullet"/>
      <w:lvlText w:val="o"/>
      <w:lvlJc w:val="left"/>
      <w:pPr>
        <w:tabs>
          <w:tab w:val="num" w:pos="3653"/>
        </w:tabs>
        <w:ind w:left="3653" w:hanging="360"/>
      </w:pPr>
      <w:rPr>
        <w:rFonts w:ascii="Courier New" w:hAnsi="Courier New" w:hint="default"/>
      </w:rPr>
    </w:lvl>
    <w:lvl w:ilvl="5" w:tplc="040E0005" w:tentative="1">
      <w:start w:val="1"/>
      <w:numFmt w:val="bullet"/>
      <w:lvlText w:val=""/>
      <w:lvlJc w:val="left"/>
      <w:pPr>
        <w:tabs>
          <w:tab w:val="num" w:pos="4373"/>
        </w:tabs>
        <w:ind w:left="4373" w:hanging="360"/>
      </w:pPr>
      <w:rPr>
        <w:rFonts w:ascii="Wingdings" w:hAnsi="Wingdings" w:hint="default"/>
      </w:rPr>
    </w:lvl>
    <w:lvl w:ilvl="6" w:tplc="040E0001" w:tentative="1">
      <w:start w:val="1"/>
      <w:numFmt w:val="bullet"/>
      <w:lvlText w:val=""/>
      <w:lvlJc w:val="left"/>
      <w:pPr>
        <w:tabs>
          <w:tab w:val="num" w:pos="5093"/>
        </w:tabs>
        <w:ind w:left="5093" w:hanging="360"/>
      </w:pPr>
      <w:rPr>
        <w:rFonts w:ascii="Symbol" w:hAnsi="Symbol" w:hint="default"/>
      </w:rPr>
    </w:lvl>
    <w:lvl w:ilvl="7" w:tplc="040E0003" w:tentative="1">
      <w:start w:val="1"/>
      <w:numFmt w:val="bullet"/>
      <w:lvlText w:val="o"/>
      <w:lvlJc w:val="left"/>
      <w:pPr>
        <w:tabs>
          <w:tab w:val="num" w:pos="5813"/>
        </w:tabs>
        <w:ind w:left="5813" w:hanging="360"/>
      </w:pPr>
      <w:rPr>
        <w:rFonts w:ascii="Courier New" w:hAnsi="Courier New" w:hint="default"/>
      </w:rPr>
    </w:lvl>
    <w:lvl w:ilvl="8" w:tplc="040E0005" w:tentative="1">
      <w:start w:val="1"/>
      <w:numFmt w:val="bullet"/>
      <w:lvlText w:val=""/>
      <w:lvlJc w:val="left"/>
      <w:pPr>
        <w:tabs>
          <w:tab w:val="num" w:pos="6533"/>
        </w:tabs>
        <w:ind w:left="6533" w:hanging="360"/>
      </w:pPr>
      <w:rPr>
        <w:rFonts w:ascii="Wingdings" w:hAnsi="Wingdings" w:hint="default"/>
      </w:rPr>
    </w:lvl>
  </w:abstractNum>
  <w:abstractNum w:abstractNumId="75" w15:restartNumberingAfterBreak="0">
    <w:nsid w:val="71937217"/>
    <w:multiLevelType w:val="hybridMultilevel"/>
    <w:tmpl w:val="9808F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2B31721"/>
    <w:multiLevelType w:val="hybridMultilevel"/>
    <w:tmpl w:val="F1CE2D18"/>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4CD2F9F"/>
    <w:multiLevelType w:val="hybridMultilevel"/>
    <w:tmpl w:val="4F76B5C2"/>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8594D2F"/>
    <w:multiLevelType w:val="multilevel"/>
    <w:tmpl w:val="A9AA5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B60569"/>
    <w:multiLevelType w:val="hybridMultilevel"/>
    <w:tmpl w:val="87C4D4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7D765FF9"/>
    <w:multiLevelType w:val="hybridMultilevel"/>
    <w:tmpl w:val="21E49B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DA0438C"/>
    <w:multiLevelType w:val="hybridMultilevel"/>
    <w:tmpl w:val="3850E44C"/>
    <w:lvl w:ilvl="0" w:tplc="25D8450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E8E6171"/>
    <w:multiLevelType w:val="hybridMultilevel"/>
    <w:tmpl w:val="E29E6A18"/>
    <w:lvl w:ilvl="0" w:tplc="8D7694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0D4D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4F5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C3404">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05C6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458C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8BBB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A0BF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0907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52"/>
  </w:num>
  <w:num w:numId="3">
    <w:abstractNumId w:val="44"/>
  </w:num>
  <w:num w:numId="4">
    <w:abstractNumId w:val="36"/>
  </w:num>
  <w:num w:numId="5">
    <w:abstractNumId w:val="62"/>
  </w:num>
  <w:num w:numId="6">
    <w:abstractNumId w:val="39"/>
  </w:num>
  <w:num w:numId="7">
    <w:abstractNumId w:val="23"/>
  </w:num>
  <w:num w:numId="8">
    <w:abstractNumId w:val="46"/>
  </w:num>
  <w:num w:numId="9">
    <w:abstractNumId w:val="54"/>
  </w:num>
  <w:num w:numId="10">
    <w:abstractNumId w:val="47"/>
  </w:num>
  <w:num w:numId="11">
    <w:abstractNumId w:val="74"/>
  </w:num>
  <w:num w:numId="12">
    <w:abstractNumId w:val="27"/>
  </w:num>
  <w:num w:numId="13">
    <w:abstractNumId w:val="19"/>
  </w:num>
  <w:num w:numId="14">
    <w:abstractNumId w:val="68"/>
  </w:num>
  <w:num w:numId="15">
    <w:abstractNumId w:val="10"/>
  </w:num>
  <w:num w:numId="16">
    <w:abstractNumId w:val="9"/>
  </w:num>
  <w:num w:numId="17">
    <w:abstractNumId w:val="20"/>
  </w:num>
  <w:num w:numId="18">
    <w:abstractNumId w:val="41"/>
  </w:num>
  <w:num w:numId="19">
    <w:abstractNumId w:val="25"/>
  </w:num>
  <w:num w:numId="20">
    <w:abstractNumId w:val="64"/>
  </w:num>
  <w:num w:numId="21">
    <w:abstractNumId w:val="45"/>
  </w:num>
  <w:num w:numId="22">
    <w:abstractNumId w:val="2"/>
  </w:num>
  <w:num w:numId="23">
    <w:abstractNumId w:val="76"/>
  </w:num>
  <w:num w:numId="24">
    <w:abstractNumId w:val="57"/>
  </w:num>
  <w:num w:numId="25">
    <w:abstractNumId w:val="81"/>
  </w:num>
  <w:num w:numId="26">
    <w:abstractNumId w:val="42"/>
  </w:num>
  <w:num w:numId="27">
    <w:abstractNumId w:val="77"/>
  </w:num>
  <w:num w:numId="28">
    <w:abstractNumId w:val="12"/>
  </w:num>
  <w:num w:numId="29">
    <w:abstractNumId w:val="26"/>
  </w:num>
  <w:num w:numId="30">
    <w:abstractNumId w:val="38"/>
  </w:num>
  <w:num w:numId="31">
    <w:abstractNumId w:val="4"/>
  </w:num>
  <w:num w:numId="32">
    <w:abstractNumId w:val="8"/>
  </w:num>
  <w:num w:numId="33">
    <w:abstractNumId w:val="0"/>
  </w:num>
  <w:num w:numId="34">
    <w:abstractNumId w:val="53"/>
  </w:num>
  <w:num w:numId="35">
    <w:abstractNumId w:val="56"/>
  </w:num>
  <w:num w:numId="36">
    <w:abstractNumId w:val="49"/>
  </w:num>
  <w:num w:numId="37">
    <w:abstractNumId w:val="32"/>
  </w:num>
  <w:num w:numId="38">
    <w:abstractNumId w:val="69"/>
  </w:num>
  <w:num w:numId="39">
    <w:abstractNumId w:val="65"/>
  </w:num>
  <w:num w:numId="40">
    <w:abstractNumId w:val="7"/>
  </w:num>
  <w:num w:numId="41">
    <w:abstractNumId w:val="13"/>
  </w:num>
  <w:num w:numId="42">
    <w:abstractNumId w:val="24"/>
  </w:num>
  <w:num w:numId="43">
    <w:abstractNumId w:val="67"/>
  </w:num>
  <w:num w:numId="44">
    <w:abstractNumId w:val="55"/>
  </w:num>
  <w:num w:numId="45">
    <w:abstractNumId w:val="16"/>
  </w:num>
  <w:num w:numId="46">
    <w:abstractNumId w:val="51"/>
  </w:num>
  <w:num w:numId="47">
    <w:abstractNumId w:val="55"/>
    <w:lvlOverride w:ilvl="0">
      <w:startOverride w:val="4"/>
    </w:lvlOverride>
    <w:lvlOverride w:ilvl="1">
      <w:startOverride w:val="1"/>
    </w:lvlOverride>
  </w:num>
  <w:num w:numId="48">
    <w:abstractNumId w:val="55"/>
    <w:lvlOverride w:ilvl="0">
      <w:startOverride w:val="5"/>
    </w:lvlOverride>
    <w:lvlOverride w:ilvl="1">
      <w:startOverride w:val="1"/>
    </w:lvlOverride>
  </w:num>
  <w:num w:numId="49">
    <w:abstractNumId w:val="55"/>
    <w:lvlOverride w:ilvl="0">
      <w:startOverride w:val="6"/>
    </w:lvlOverride>
    <w:lvlOverride w:ilvl="1">
      <w:startOverride w:val="1"/>
    </w:lvlOverride>
  </w:num>
  <w:num w:numId="50">
    <w:abstractNumId w:val="55"/>
    <w:lvlOverride w:ilvl="0">
      <w:startOverride w:val="8"/>
    </w:lvlOverride>
    <w:lvlOverride w:ilvl="1">
      <w:startOverride w:val="1"/>
    </w:lvlOverride>
  </w:num>
  <w:num w:numId="51">
    <w:abstractNumId w:val="55"/>
    <w:lvlOverride w:ilvl="0">
      <w:startOverride w:val="9"/>
    </w:lvlOverride>
    <w:lvlOverride w:ilvl="1">
      <w:startOverride w:val="1"/>
    </w:lvlOverride>
  </w:num>
  <w:num w:numId="52">
    <w:abstractNumId w:val="55"/>
    <w:lvlOverride w:ilvl="0">
      <w:startOverride w:val="10"/>
    </w:lvlOverride>
    <w:lvlOverride w:ilvl="1">
      <w:startOverride w:val="1"/>
    </w:lvlOverride>
  </w:num>
  <w:num w:numId="53">
    <w:abstractNumId w:val="17"/>
  </w:num>
  <w:num w:numId="54">
    <w:abstractNumId w:val="33"/>
  </w:num>
  <w:num w:numId="55">
    <w:abstractNumId w:val="66"/>
  </w:num>
  <w:num w:numId="56">
    <w:abstractNumId w:val="11"/>
  </w:num>
  <w:num w:numId="57">
    <w:abstractNumId w:val="59"/>
  </w:num>
  <w:num w:numId="58">
    <w:abstractNumId w:val="6"/>
  </w:num>
  <w:num w:numId="59">
    <w:abstractNumId w:val="80"/>
  </w:num>
  <w:num w:numId="60">
    <w:abstractNumId w:val="63"/>
  </w:num>
  <w:num w:numId="61">
    <w:abstractNumId w:val="40"/>
  </w:num>
  <w:num w:numId="62">
    <w:abstractNumId w:val="48"/>
  </w:num>
  <w:num w:numId="63">
    <w:abstractNumId w:val="70"/>
  </w:num>
  <w:num w:numId="64">
    <w:abstractNumId w:val="50"/>
  </w:num>
  <w:num w:numId="65">
    <w:abstractNumId w:val="71"/>
  </w:num>
  <w:num w:numId="66">
    <w:abstractNumId w:val="14"/>
  </w:num>
  <w:num w:numId="67">
    <w:abstractNumId w:val="34"/>
  </w:num>
  <w:num w:numId="68">
    <w:abstractNumId w:val="3"/>
  </w:num>
  <w:num w:numId="69">
    <w:abstractNumId w:val="31"/>
  </w:num>
  <w:num w:numId="70">
    <w:abstractNumId w:val="30"/>
  </w:num>
  <w:num w:numId="71">
    <w:abstractNumId w:val="72"/>
  </w:num>
  <w:num w:numId="72">
    <w:abstractNumId w:val="28"/>
  </w:num>
  <w:num w:numId="73">
    <w:abstractNumId w:val="1"/>
  </w:num>
  <w:num w:numId="74">
    <w:abstractNumId w:val="79"/>
  </w:num>
  <w:num w:numId="75">
    <w:abstractNumId w:val="35"/>
  </w:num>
  <w:num w:numId="76">
    <w:abstractNumId w:val="73"/>
  </w:num>
  <w:num w:numId="77">
    <w:abstractNumId w:val="60"/>
  </w:num>
  <w:num w:numId="78">
    <w:abstractNumId w:val="5"/>
  </w:num>
  <w:num w:numId="79">
    <w:abstractNumId w:val="15"/>
  </w:num>
  <w:num w:numId="80">
    <w:abstractNumId w:val="22"/>
  </w:num>
  <w:num w:numId="81">
    <w:abstractNumId w:val="61"/>
  </w:num>
  <w:num w:numId="82">
    <w:abstractNumId w:val="58"/>
  </w:num>
  <w:num w:numId="83">
    <w:abstractNumId w:val="18"/>
  </w:num>
  <w:num w:numId="84">
    <w:abstractNumId w:val="37"/>
  </w:num>
  <w:num w:numId="85">
    <w:abstractNumId w:val="82"/>
  </w:num>
  <w:num w:numId="86">
    <w:abstractNumId w:val="21"/>
  </w:num>
  <w:num w:numId="87">
    <w:abstractNumId w:val="78"/>
  </w:num>
  <w:num w:numId="88">
    <w:abstractNumId w:val="75"/>
  </w:num>
  <w:num w:numId="89">
    <w:abstractNumId w:val="43"/>
  </w:num>
  <w:num w:numId="90">
    <w:abstractNumId w:val="55"/>
    <w:lvlOverride w:ilvl="0">
      <w:startOverride w:val="2"/>
    </w:lvlOverride>
    <w:lvlOverride w:ilvl="1">
      <w:startOverride w:val="2"/>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64"/>
    <w:rsid w:val="0000442F"/>
    <w:rsid w:val="000174E1"/>
    <w:rsid w:val="0002076E"/>
    <w:rsid w:val="0002315D"/>
    <w:rsid w:val="00035AC3"/>
    <w:rsid w:val="000374E7"/>
    <w:rsid w:val="00045B63"/>
    <w:rsid w:val="00051D45"/>
    <w:rsid w:val="000550E5"/>
    <w:rsid w:val="0006600E"/>
    <w:rsid w:val="00066995"/>
    <w:rsid w:val="00070DBE"/>
    <w:rsid w:val="00077541"/>
    <w:rsid w:val="00083693"/>
    <w:rsid w:val="000859B5"/>
    <w:rsid w:val="00085CAD"/>
    <w:rsid w:val="000926B4"/>
    <w:rsid w:val="000940EE"/>
    <w:rsid w:val="000A6D9C"/>
    <w:rsid w:val="000A78F0"/>
    <w:rsid w:val="000C6878"/>
    <w:rsid w:val="000D18D1"/>
    <w:rsid w:val="000D456E"/>
    <w:rsid w:val="000D58C8"/>
    <w:rsid w:val="000E3C6A"/>
    <w:rsid w:val="000F7F68"/>
    <w:rsid w:val="001167D2"/>
    <w:rsid w:val="00120E58"/>
    <w:rsid w:val="00123A15"/>
    <w:rsid w:val="00132B20"/>
    <w:rsid w:val="0014776B"/>
    <w:rsid w:val="00153776"/>
    <w:rsid w:val="00153F8B"/>
    <w:rsid w:val="0015594D"/>
    <w:rsid w:val="00155D22"/>
    <w:rsid w:val="0016530F"/>
    <w:rsid w:val="00171F98"/>
    <w:rsid w:val="00187FCB"/>
    <w:rsid w:val="001B0A0A"/>
    <w:rsid w:val="001B7CC1"/>
    <w:rsid w:val="001D6068"/>
    <w:rsid w:val="001E0043"/>
    <w:rsid w:val="001E45A5"/>
    <w:rsid w:val="001E4A66"/>
    <w:rsid w:val="001E5F35"/>
    <w:rsid w:val="001E6E37"/>
    <w:rsid w:val="002001E2"/>
    <w:rsid w:val="0020029D"/>
    <w:rsid w:val="0020347F"/>
    <w:rsid w:val="002072D2"/>
    <w:rsid w:val="00213784"/>
    <w:rsid w:val="00214EC3"/>
    <w:rsid w:val="00226D26"/>
    <w:rsid w:val="00247BEE"/>
    <w:rsid w:val="002618AE"/>
    <w:rsid w:val="0026366C"/>
    <w:rsid w:val="00265BE7"/>
    <w:rsid w:val="002661CA"/>
    <w:rsid w:val="002758F4"/>
    <w:rsid w:val="002760EF"/>
    <w:rsid w:val="002800E1"/>
    <w:rsid w:val="00280649"/>
    <w:rsid w:val="00282BCF"/>
    <w:rsid w:val="00290524"/>
    <w:rsid w:val="00294A3D"/>
    <w:rsid w:val="0029580F"/>
    <w:rsid w:val="002C43FF"/>
    <w:rsid w:val="002D0933"/>
    <w:rsid w:val="002D7D5A"/>
    <w:rsid w:val="002E0778"/>
    <w:rsid w:val="002F03A0"/>
    <w:rsid w:val="002F1248"/>
    <w:rsid w:val="002F5E2E"/>
    <w:rsid w:val="002F72B4"/>
    <w:rsid w:val="0031458A"/>
    <w:rsid w:val="00327887"/>
    <w:rsid w:val="00327ABE"/>
    <w:rsid w:val="003334FC"/>
    <w:rsid w:val="00333D1E"/>
    <w:rsid w:val="00343C69"/>
    <w:rsid w:val="0034783D"/>
    <w:rsid w:val="00355825"/>
    <w:rsid w:val="0036486E"/>
    <w:rsid w:val="00367B00"/>
    <w:rsid w:val="00373A00"/>
    <w:rsid w:val="00374F34"/>
    <w:rsid w:val="00396FEF"/>
    <w:rsid w:val="003A5EA7"/>
    <w:rsid w:val="003B068A"/>
    <w:rsid w:val="003B34FA"/>
    <w:rsid w:val="003D00B5"/>
    <w:rsid w:val="003F5D45"/>
    <w:rsid w:val="00400E92"/>
    <w:rsid w:val="00416366"/>
    <w:rsid w:val="004168DF"/>
    <w:rsid w:val="004245B1"/>
    <w:rsid w:val="00426792"/>
    <w:rsid w:val="004277DE"/>
    <w:rsid w:val="00444E18"/>
    <w:rsid w:val="00446BDB"/>
    <w:rsid w:val="0045024B"/>
    <w:rsid w:val="00450C95"/>
    <w:rsid w:val="004512F8"/>
    <w:rsid w:val="00457748"/>
    <w:rsid w:val="0047001E"/>
    <w:rsid w:val="00472E9F"/>
    <w:rsid w:val="00474D46"/>
    <w:rsid w:val="00485B1C"/>
    <w:rsid w:val="00492D30"/>
    <w:rsid w:val="004A7266"/>
    <w:rsid w:val="004B4D75"/>
    <w:rsid w:val="004C0860"/>
    <w:rsid w:val="004D0955"/>
    <w:rsid w:val="004E207A"/>
    <w:rsid w:val="004F049E"/>
    <w:rsid w:val="004F2448"/>
    <w:rsid w:val="00503D81"/>
    <w:rsid w:val="0051074F"/>
    <w:rsid w:val="00512EE7"/>
    <w:rsid w:val="00520C5B"/>
    <w:rsid w:val="00520FC8"/>
    <w:rsid w:val="005252A9"/>
    <w:rsid w:val="00536CD6"/>
    <w:rsid w:val="005441A0"/>
    <w:rsid w:val="0054695A"/>
    <w:rsid w:val="00551063"/>
    <w:rsid w:val="005708A9"/>
    <w:rsid w:val="005734E6"/>
    <w:rsid w:val="00574059"/>
    <w:rsid w:val="00574525"/>
    <w:rsid w:val="00581080"/>
    <w:rsid w:val="00582C94"/>
    <w:rsid w:val="00583CA4"/>
    <w:rsid w:val="005840AC"/>
    <w:rsid w:val="005869DC"/>
    <w:rsid w:val="005A2FDD"/>
    <w:rsid w:val="005B6737"/>
    <w:rsid w:val="005C274C"/>
    <w:rsid w:val="005F798A"/>
    <w:rsid w:val="00601077"/>
    <w:rsid w:val="00603B8C"/>
    <w:rsid w:val="0060617C"/>
    <w:rsid w:val="0061257D"/>
    <w:rsid w:val="00616E4E"/>
    <w:rsid w:val="00617BC0"/>
    <w:rsid w:val="006244FB"/>
    <w:rsid w:val="00627ED8"/>
    <w:rsid w:val="00633F9C"/>
    <w:rsid w:val="00634538"/>
    <w:rsid w:val="006375F7"/>
    <w:rsid w:val="006418AB"/>
    <w:rsid w:val="0064404B"/>
    <w:rsid w:val="00644B07"/>
    <w:rsid w:val="00651425"/>
    <w:rsid w:val="00655067"/>
    <w:rsid w:val="006610DD"/>
    <w:rsid w:val="00672535"/>
    <w:rsid w:val="00676829"/>
    <w:rsid w:val="00680AAD"/>
    <w:rsid w:val="006854B1"/>
    <w:rsid w:val="006A2AC6"/>
    <w:rsid w:val="006A37D6"/>
    <w:rsid w:val="006B2083"/>
    <w:rsid w:val="006B7D1F"/>
    <w:rsid w:val="006C7D82"/>
    <w:rsid w:val="006D111D"/>
    <w:rsid w:val="006D2840"/>
    <w:rsid w:val="006D69F1"/>
    <w:rsid w:val="006F1580"/>
    <w:rsid w:val="00702899"/>
    <w:rsid w:val="00723FE4"/>
    <w:rsid w:val="00724486"/>
    <w:rsid w:val="00745FA9"/>
    <w:rsid w:val="00762EE8"/>
    <w:rsid w:val="00781C57"/>
    <w:rsid w:val="00782F50"/>
    <w:rsid w:val="007A4C06"/>
    <w:rsid w:val="007B70B3"/>
    <w:rsid w:val="007C575A"/>
    <w:rsid w:val="007D5045"/>
    <w:rsid w:val="007D677D"/>
    <w:rsid w:val="007E209A"/>
    <w:rsid w:val="007F126A"/>
    <w:rsid w:val="007F3B7A"/>
    <w:rsid w:val="007F72B7"/>
    <w:rsid w:val="00801EF6"/>
    <w:rsid w:val="008116DC"/>
    <w:rsid w:val="008142AA"/>
    <w:rsid w:val="008148FE"/>
    <w:rsid w:val="008327F2"/>
    <w:rsid w:val="0084149D"/>
    <w:rsid w:val="00845170"/>
    <w:rsid w:val="00852AAC"/>
    <w:rsid w:val="00853345"/>
    <w:rsid w:val="0085439C"/>
    <w:rsid w:val="00873FC7"/>
    <w:rsid w:val="0088177E"/>
    <w:rsid w:val="0088567F"/>
    <w:rsid w:val="00885A0A"/>
    <w:rsid w:val="008A0AEE"/>
    <w:rsid w:val="008A1F6C"/>
    <w:rsid w:val="008B275B"/>
    <w:rsid w:val="008D05F2"/>
    <w:rsid w:val="008D2767"/>
    <w:rsid w:val="008D4F29"/>
    <w:rsid w:val="008E0718"/>
    <w:rsid w:val="008E3F08"/>
    <w:rsid w:val="008F36DC"/>
    <w:rsid w:val="008F5CEA"/>
    <w:rsid w:val="009014A8"/>
    <w:rsid w:val="0090538C"/>
    <w:rsid w:val="00905D53"/>
    <w:rsid w:val="00913340"/>
    <w:rsid w:val="00913C0A"/>
    <w:rsid w:val="00925DE6"/>
    <w:rsid w:val="00926C26"/>
    <w:rsid w:val="009404EF"/>
    <w:rsid w:val="0094164D"/>
    <w:rsid w:val="00953F88"/>
    <w:rsid w:val="0096026B"/>
    <w:rsid w:val="00960E97"/>
    <w:rsid w:val="009649FF"/>
    <w:rsid w:val="009668C0"/>
    <w:rsid w:val="009738AC"/>
    <w:rsid w:val="00975206"/>
    <w:rsid w:val="009800CA"/>
    <w:rsid w:val="009820AC"/>
    <w:rsid w:val="00995067"/>
    <w:rsid w:val="009A1034"/>
    <w:rsid w:val="009B097C"/>
    <w:rsid w:val="009C5AA8"/>
    <w:rsid w:val="009C79FB"/>
    <w:rsid w:val="009C7C36"/>
    <w:rsid w:val="009D2FFA"/>
    <w:rsid w:val="009D3FD6"/>
    <w:rsid w:val="009D5BAF"/>
    <w:rsid w:val="009E146A"/>
    <w:rsid w:val="009E3BB1"/>
    <w:rsid w:val="00A16126"/>
    <w:rsid w:val="00A168FB"/>
    <w:rsid w:val="00A21E11"/>
    <w:rsid w:val="00A3422E"/>
    <w:rsid w:val="00A4307B"/>
    <w:rsid w:val="00A44C4F"/>
    <w:rsid w:val="00A60410"/>
    <w:rsid w:val="00AA124E"/>
    <w:rsid w:val="00AB0EA6"/>
    <w:rsid w:val="00AB5447"/>
    <w:rsid w:val="00AB7E16"/>
    <w:rsid w:val="00AC14E1"/>
    <w:rsid w:val="00AD6005"/>
    <w:rsid w:val="00AE6AE7"/>
    <w:rsid w:val="00AE6C20"/>
    <w:rsid w:val="00AE7C77"/>
    <w:rsid w:val="00AF1DBE"/>
    <w:rsid w:val="00AF6A9D"/>
    <w:rsid w:val="00B1213B"/>
    <w:rsid w:val="00B12E5C"/>
    <w:rsid w:val="00B13F23"/>
    <w:rsid w:val="00B267C1"/>
    <w:rsid w:val="00B54E95"/>
    <w:rsid w:val="00B6425F"/>
    <w:rsid w:val="00B7225A"/>
    <w:rsid w:val="00B74077"/>
    <w:rsid w:val="00B8038A"/>
    <w:rsid w:val="00B804AD"/>
    <w:rsid w:val="00B80AFC"/>
    <w:rsid w:val="00B86A92"/>
    <w:rsid w:val="00B939FC"/>
    <w:rsid w:val="00B95169"/>
    <w:rsid w:val="00B95B4E"/>
    <w:rsid w:val="00BA35B3"/>
    <w:rsid w:val="00BA4E3F"/>
    <w:rsid w:val="00BB0B81"/>
    <w:rsid w:val="00BB164F"/>
    <w:rsid w:val="00BC3817"/>
    <w:rsid w:val="00BC51AB"/>
    <w:rsid w:val="00BD158B"/>
    <w:rsid w:val="00BE47CA"/>
    <w:rsid w:val="00BF1A17"/>
    <w:rsid w:val="00BF309E"/>
    <w:rsid w:val="00BF4490"/>
    <w:rsid w:val="00BF4AF0"/>
    <w:rsid w:val="00C0438F"/>
    <w:rsid w:val="00C121CB"/>
    <w:rsid w:val="00C13B4E"/>
    <w:rsid w:val="00C14535"/>
    <w:rsid w:val="00C14CE6"/>
    <w:rsid w:val="00C1614D"/>
    <w:rsid w:val="00C21D17"/>
    <w:rsid w:val="00C40435"/>
    <w:rsid w:val="00C43AFA"/>
    <w:rsid w:val="00C4435E"/>
    <w:rsid w:val="00C46602"/>
    <w:rsid w:val="00C53BB2"/>
    <w:rsid w:val="00C56C00"/>
    <w:rsid w:val="00C5734E"/>
    <w:rsid w:val="00C647FC"/>
    <w:rsid w:val="00C65457"/>
    <w:rsid w:val="00C7755C"/>
    <w:rsid w:val="00C87815"/>
    <w:rsid w:val="00C90514"/>
    <w:rsid w:val="00C922F6"/>
    <w:rsid w:val="00C95F63"/>
    <w:rsid w:val="00CA4127"/>
    <w:rsid w:val="00CB17E3"/>
    <w:rsid w:val="00CB4AAF"/>
    <w:rsid w:val="00CC2417"/>
    <w:rsid w:val="00CC2CBD"/>
    <w:rsid w:val="00CC4396"/>
    <w:rsid w:val="00CC556C"/>
    <w:rsid w:val="00CC65E3"/>
    <w:rsid w:val="00CD3C96"/>
    <w:rsid w:val="00CE1621"/>
    <w:rsid w:val="00CE2120"/>
    <w:rsid w:val="00CE7453"/>
    <w:rsid w:val="00CF27A1"/>
    <w:rsid w:val="00CF4567"/>
    <w:rsid w:val="00CF4DD6"/>
    <w:rsid w:val="00CF5B63"/>
    <w:rsid w:val="00D1196C"/>
    <w:rsid w:val="00D11E9F"/>
    <w:rsid w:val="00D13B45"/>
    <w:rsid w:val="00D1731D"/>
    <w:rsid w:val="00D20D3D"/>
    <w:rsid w:val="00D21A9C"/>
    <w:rsid w:val="00D27E76"/>
    <w:rsid w:val="00D324AD"/>
    <w:rsid w:val="00D36FEF"/>
    <w:rsid w:val="00D42041"/>
    <w:rsid w:val="00D47A88"/>
    <w:rsid w:val="00D5075B"/>
    <w:rsid w:val="00D530C7"/>
    <w:rsid w:val="00D55B2D"/>
    <w:rsid w:val="00D63F5E"/>
    <w:rsid w:val="00D729E8"/>
    <w:rsid w:val="00D7428D"/>
    <w:rsid w:val="00D74FD0"/>
    <w:rsid w:val="00D810D8"/>
    <w:rsid w:val="00DA0DAB"/>
    <w:rsid w:val="00DC313E"/>
    <w:rsid w:val="00DC3672"/>
    <w:rsid w:val="00DE24E6"/>
    <w:rsid w:val="00DE7253"/>
    <w:rsid w:val="00DF2286"/>
    <w:rsid w:val="00DF5757"/>
    <w:rsid w:val="00DF594E"/>
    <w:rsid w:val="00E00332"/>
    <w:rsid w:val="00E079FC"/>
    <w:rsid w:val="00E2415D"/>
    <w:rsid w:val="00E30E2C"/>
    <w:rsid w:val="00E33EA4"/>
    <w:rsid w:val="00E41F2E"/>
    <w:rsid w:val="00E50F0A"/>
    <w:rsid w:val="00E5389E"/>
    <w:rsid w:val="00E542C5"/>
    <w:rsid w:val="00E571A0"/>
    <w:rsid w:val="00E60EA9"/>
    <w:rsid w:val="00E65D0C"/>
    <w:rsid w:val="00E76328"/>
    <w:rsid w:val="00E80082"/>
    <w:rsid w:val="00E82C3B"/>
    <w:rsid w:val="00E907C4"/>
    <w:rsid w:val="00E90F1C"/>
    <w:rsid w:val="00E9388A"/>
    <w:rsid w:val="00EA0BEF"/>
    <w:rsid w:val="00EA3928"/>
    <w:rsid w:val="00EB2505"/>
    <w:rsid w:val="00EC6DD4"/>
    <w:rsid w:val="00ED025D"/>
    <w:rsid w:val="00EE2734"/>
    <w:rsid w:val="00F162E0"/>
    <w:rsid w:val="00F26AD2"/>
    <w:rsid w:val="00F30164"/>
    <w:rsid w:val="00F42773"/>
    <w:rsid w:val="00F45CB5"/>
    <w:rsid w:val="00F47D1E"/>
    <w:rsid w:val="00F50857"/>
    <w:rsid w:val="00F55B11"/>
    <w:rsid w:val="00F722C1"/>
    <w:rsid w:val="00F73819"/>
    <w:rsid w:val="00F756D9"/>
    <w:rsid w:val="00F945EC"/>
    <w:rsid w:val="00F94B21"/>
    <w:rsid w:val="00F97D06"/>
    <w:rsid w:val="00FA09DF"/>
    <w:rsid w:val="00FA1FD1"/>
    <w:rsid w:val="00FB0731"/>
    <w:rsid w:val="00FB3939"/>
    <w:rsid w:val="00FD310F"/>
    <w:rsid w:val="00FD5B79"/>
    <w:rsid w:val="00FE57AB"/>
    <w:rsid w:val="00FE6CB7"/>
    <w:rsid w:val="00FF54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94816"/>
  <w15:docId w15:val="{F5ADD3CD-3FD2-42DF-A312-F80A8C06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F36DC"/>
    <w:pPr>
      <w:spacing w:after="160" w:line="259" w:lineRule="auto"/>
    </w:pPr>
    <w:rPr>
      <w:sz w:val="22"/>
      <w:szCs w:val="22"/>
      <w:lang w:eastAsia="en-US"/>
    </w:rPr>
  </w:style>
  <w:style w:type="paragraph" w:styleId="Cmsor1">
    <w:name w:val="heading 1"/>
    <w:basedOn w:val="Norml"/>
    <w:next w:val="Norml"/>
    <w:link w:val="Cmsor1Char"/>
    <w:uiPriority w:val="99"/>
    <w:qFormat/>
    <w:locked/>
    <w:rsid w:val="00C87815"/>
    <w:pPr>
      <w:keepNext/>
      <w:numPr>
        <w:numId w:val="44"/>
      </w:numPr>
      <w:suppressAutoHyphens/>
      <w:spacing w:before="240" w:after="60"/>
      <w:ind w:left="714" w:hanging="357"/>
      <w:jc w:val="center"/>
      <w:outlineLvl w:val="0"/>
    </w:pPr>
    <w:rPr>
      <w:rFonts w:ascii="Times New Roman" w:eastAsia="Times New Roman" w:hAnsi="Times New Roman"/>
      <w:b/>
      <w:bCs/>
      <w:caps/>
      <w:kern w:val="32"/>
      <w:sz w:val="32"/>
      <w:szCs w:val="32"/>
    </w:rPr>
  </w:style>
  <w:style w:type="paragraph" w:styleId="Cmsor2">
    <w:name w:val="heading 2"/>
    <w:basedOn w:val="Norml"/>
    <w:next w:val="Norml"/>
    <w:link w:val="Cmsor2Char"/>
    <w:uiPriority w:val="99"/>
    <w:qFormat/>
    <w:rsid w:val="007B70B3"/>
    <w:pPr>
      <w:keepNext/>
      <w:numPr>
        <w:numId w:val="2"/>
      </w:numPr>
      <w:suppressAutoHyphens/>
      <w:spacing w:before="360" w:after="240" w:line="360" w:lineRule="auto"/>
      <w:jc w:val="both"/>
      <w:outlineLvl w:val="1"/>
    </w:pPr>
    <w:rPr>
      <w:rFonts w:ascii="Times New Roman" w:eastAsia="Times New Roman" w:hAnsi="Times New Roman"/>
      <w:b/>
      <w:bCs/>
      <w:iCs/>
      <w:sz w:val="24"/>
      <w:szCs w:val="28"/>
      <w:lang w:eastAsia="hu-HU"/>
    </w:rPr>
  </w:style>
  <w:style w:type="paragraph" w:styleId="Cmsor3">
    <w:name w:val="heading 3"/>
    <w:basedOn w:val="Norml"/>
    <w:next w:val="Norml"/>
    <w:link w:val="Cmsor3Char"/>
    <w:uiPriority w:val="99"/>
    <w:qFormat/>
    <w:locked/>
    <w:rsid w:val="00A4307B"/>
    <w:pPr>
      <w:keepNext/>
      <w:numPr>
        <w:numId w:val="46"/>
      </w:numPr>
      <w:spacing w:before="240" w:after="60"/>
      <w:outlineLvl w:val="2"/>
    </w:pPr>
    <w:rPr>
      <w:rFonts w:ascii="Times New Roman" w:hAnsi="Times New Roman" w:cs="Arial"/>
      <w:b/>
      <w:bCs/>
      <w:i/>
      <w:sz w:val="24"/>
      <w:szCs w:val="26"/>
    </w:rPr>
  </w:style>
  <w:style w:type="paragraph" w:styleId="Cmsor4">
    <w:name w:val="heading 4"/>
    <w:basedOn w:val="Norml"/>
    <w:next w:val="Norml"/>
    <w:link w:val="Cmsor4Char"/>
    <w:autoRedefine/>
    <w:unhideWhenUsed/>
    <w:qFormat/>
    <w:locked/>
    <w:rsid w:val="005441A0"/>
    <w:pPr>
      <w:keepNext/>
      <w:keepLines/>
      <w:spacing w:before="40" w:after="0"/>
      <w:jc w:val="both"/>
      <w:outlineLvl w:val="3"/>
    </w:pPr>
    <w:rPr>
      <w:rFonts w:ascii="Times New Roman" w:eastAsiaTheme="majorEastAsia" w:hAnsi="Times New Roman" w:cstheme="majorBidi"/>
      <w:i/>
      <w:iCs/>
      <w:color w:val="000000" w:themeColor="text1"/>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C87815"/>
    <w:rPr>
      <w:rFonts w:ascii="Times New Roman" w:eastAsia="Times New Roman" w:hAnsi="Times New Roman"/>
      <w:b/>
      <w:bCs/>
      <w:caps/>
      <w:kern w:val="32"/>
      <w:sz w:val="32"/>
      <w:szCs w:val="32"/>
      <w:lang w:eastAsia="en-US"/>
    </w:rPr>
  </w:style>
  <w:style w:type="character" w:customStyle="1" w:styleId="Cmsor2Char">
    <w:name w:val="Címsor 2 Char"/>
    <w:link w:val="Cmsor2"/>
    <w:uiPriority w:val="99"/>
    <w:locked/>
    <w:rsid w:val="00C87815"/>
    <w:rPr>
      <w:rFonts w:ascii="Times New Roman" w:eastAsia="Times New Roman" w:hAnsi="Times New Roman"/>
      <w:b/>
      <w:bCs/>
      <w:iCs/>
      <w:sz w:val="24"/>
      <w:szCs w:val="28"/>
    </w:rPr>
  </w:style>
  <w:style w:type="character" w:customStyle="1" w:styleId="Cmsor3Char">
    <w:name w:val="Címsor 3 Char"/>
    <w:link w:val="Cmsor3"/>
    <w:uiPriority w:val="99"/>
    <w:locked/>
    <w:rsid w:val="00A4307B"/>
    <w:rPr>
      <w:rFonts w:ascii="Times New Roman" w:hAnsi="Times New Roman" w:cs="Arial"/>
      <w:b/>
      <w:bCs/>
      <w:i/>
      <w:sz w:val="24"/>
      <w:szCs w:val="26"/>
      <w:lang w:eastAsia="en-US"/>
    </w:rPr>
  </w:style>
  <w:style w:type="character" w:customStyle="1" w:styleId="Cmsor4Char">
    <w:name w:val="Címsor 4 Char"/>
    <w:basedOn w:val="Bekezdsalapbettpusa"/>
    <w:link w:val="Cmsor4"/>
    <w:rsid w:val="005441A0"/>
    <w:rPr>
      <w:rFonts w:ascii="Times New Roman" w:eastAsiaTheme="majorEastAsia" w:hAnsi="Times New Roman" w:cstheme="majorBidi"/>
      <w:i/>
      <w:iCs/>
      <w:color w:val="000000" w:themeColor="text1"/>
      <w:sz w:val="24"/>
      <w:szCs w:val="22"/>
      <w:lang w:eastAsia="en-US"/>
    </w:rPr>
  </w:style>
  <w:style w:type="paragraph" w:customStyle="1" w:styleId="Stlus">
    <w:name w:val="Stílus"/>
    <w:uiPriority w:val="99"/>
    <w:rsid w:val="002760EF"/>
    <w:pPr>
      <w:spacing w:after="160" w:line="259" w:lineRule="auto"/>
    </w:pPr>
    <w:rPr>
      <w:sz w:val="22"/>
      <w:szCs w:val="22"/>
      <w:lang w:eastAsia="en-US"/>
    </w:rPr>
  </w:style>
  <w:style w:type="character" w:styleId="Kiemels">
    <w:name w:val="Emphasis"/>
    <w:uiPriority w:val="99"/>
    <w:qFormat/>
    <w:rsid w:val="002760EF"/>
    <w:rPr>
      <w:rFonts w:cs="Times New Roman"/>
      <w:i/>
    </w:rPr>
  </w:style>
  <w:style w:type="paragraph" w:customStyle="1" w:styleId="norml-felsorols">
    <w:name w:val="normál-felsorolás"/>
    <w:basedOn w:val="Norml"/>
    <w:link w:val="norml-felsorolsChar"/>
    <w:uiPriority w:val="99"/>
    <w:rsid w:val="002760EF"/>
    <w:pPr>
      <w:numPr>
        <w:numId w:val="1"/>
      </w:numPr>
      <w:shd w:val="clear" w:color="auto" w:fill="FFFFFF"/>
      <w:spacing w:after="0" w:line="360" w:lineRule="auto"/>
      <w:ind w:right="221"/>
      <w:jc w:val="both"/>
    </w:pPr>
    <w:rPr>
      <w:rFonts w:eastAsia="Times New Roman"/>
      <w:color w:val="000000"/>
      <w:sz w:val="24"/>
      <w:szCs w:val="20"/>
      <w:lang w:eastAsia="hu-HU"/>
    </w:rPr>
  </w:style>
  <w:style w:type="character" w:customStyle="1" w:styleId="norml-felsorolsChar">
    <w:name w:val="normál-felsorolás Char"/>
    <w:link w:val="norml-felsorols"/>
    <w:uiPriority w:val="99"/>
    <w:locked/>
    <w:rsid w:val="002760EF"/>
    <w:rPr>
      <w:rFonts w:eastAsia="Times New Roman"/>
      <w:color w:val="000000"/>
      <w:sz w:val="24"/>
      <w:shd w:val="clear" w:color="auto" w:fill="FFFFFF"/>
    </w:rPr>
  </w:style>
  <w:style w:type="character" w:styleId="Kiemels2">
    <w:name w:val="Strong"/>
    <w:uiPriority w:val="99"/>
    <w:qFormat/>
    <w:rsid w:val="002760EF"/>
    <w:rPr>
      <w:rFonts w:cs="Times New Roman"/>
      <w:b/>
      <w:bCs/>
    </w:rPr>
  </w:style>
  <w:style w:type="character" w:styleId="Hiperhivatkozs">
    <w:name w:val="Hyperlink"/>
    <w:uiPriority w:val="99"/>
    <w:rsid w:val="002D0933"/>
    <w:rPr>
      <w:rFonts w:cs="Times New Roman"/>
      <w:color w:val="0563C1"/>
      <w:u w:val="single"/>
    </w:rPr>
  </w:style>
  <w:style w:type="paragraph" w:customStyle="1" w:styleId="norml-felsorols2">
    <w:name w:val="normál-felsorolás2"/>
    <w:basedOn w:val="norml-felsorols"/>
    <w:link w:val="norml-felsorols2Char"/>
    <w:uiPriority w:val="99"/>
    <w:rsid w:val="002D7D5A"/>
    <w:pPr>
      <w:numPr>
        <w:numId w:val="15"/>
      </w:numPr>
      <w:ind w:left="1446" w:hanging="425"/>
    </w:pPr>
    <w:rPr>
      <w:rFonts w:ascii="Times New Roman" w:eastAsia="Calibri" w:hAnsi="Times New Roman"/>
      <w:szCs w:val="24"/>
    </w:rPr>
  </w:style>
  <w:style w:type="character" w:customStyle="1" w:styleId="norml-felsorols2Char">
    <w:name w:val="normál-felsorolás2 Char"/>
    <w:link w:val="norml-felsorols2"/>
    <w:uiPriority w:val="99"/>
    <w:locked/>
    <w:rsid w:val="002D7D5A"/>
    <w:rPr>
      <w:rFonts w:ascii="Times New Roman" w:hAnsi="Times New Roman"/>
      <w:color w:val="000000"/>
      <w:sz w:val="24"/>
      <w:szCs w:val="24"/>
      <w:shd w:val="clear" w:color="auto" w:fill="FFFFFF"/>
    </w:rPr>
  </w:style>
  <w:style w:type="paragraph" w:styleId="llb">
    <w:name w:val="footer"/>
    <w:basedOn w:val="Norml"/>
    <w:link w:val="llbChar"/>
    <w:uiPriority w:val="99"/>
    <w:rsid w:val="00CC2CBD"/>
    <w:pPr>
      <w:tabs>
        <w:tab w:val="center" w:pos="4536"/>
        <w:tab w:val="right" w:pos="9072"/>
      </w:tabs>
    </w:pPr>
    <w:rPr>
      <w:szCs w:val="20"/>
    </w:rPr>
  </w:style>
  <w:style w:type="character" w:customStyle="1" w:styleId="llbChar">
    <w:name w:val="Élőláb Char"/>
    <w:link w:val="llb"/>
    <w:uiPriority w:val="99"/>
    <w:locked/>
    <w:rsid w:val="00CC2CBD"/>
    <w:rPr>
      <w:rFonts w:ascii="Calibri" w:hAnsi="Calibri"/>
      <w:sz w:val="22"/>
      <w:lang w:val="hu-HU" w:eastAsia="en-US"/>
    </w:rPr>
  </w:style>
  <w:style w:type="character" w:customStyle="1" w:styleId="FooterChar">
    <w:name w:val="Footer Char"/>
    <w:uiPriority w:val="99"/>
    <w:semiHidden/>
    <w:rPr>
      <w:rFonts w:cs="Times New Roman"/>
      <w:lang w:eastAsia="en-US"/>
    </w:rPr>
  </w:style>
  <w:style w:type="character" w:styleId="Oldalszm">
    <w:name w:val="page number"/>
    <w:uiPriority w:val="99"/>
    <w:rsid w:val="00CC2CBD"/>
    <w:rPr>
      <w:rFonts w:cs="Times New Roman"/>
    </w:rPr>
  </w:style>
  <w:style w:type="paragraph" w:customStyle="1" w:styleId="Tblzattartalom">
    <w:name w:val="Táblázattartalom"/>
    <w:basedOn w:val="Szvegtrzs"/>
    <w:uiPriority w:val="99"/>
    <w:rsid w:val="002F72B4"/>
    <w:pPr>
      <w:spacing w:line="360" w:lineRule="auto"/>
      <w:jc w:val="both"/>
    </w:pPr>
    <w:rPr>
      <w:rFonts w:ascii="Times New Roman" w:eastAsia="Times New Roman" w:hAnsi="Times New Roman"/>
      <w:sz w:val="24"/>
      <w:szCs w:val="20"/>
      <w:lang w:eastAsia="hu-HU"/>
    </w:rPr>
  </w:style>
  <w:style w:type="paragraph" w:styleId="Szvegtrzs">
    <w:name w:val="Body Text"/>
    <w:basedOn w:val="Norml"/>
    <w:link w:val="SzvegtrzsChar"/>
    <w:uiPriority w:val="99"/>
    <w:semiHidden/>
    <w:rsid w:val="002F72B4"/>
    <w:pPr>
      <w:spacing w:after="120"/>
    </w:pPr>
  </w:style>
  <w:style w:type="character" w:customStyle="1" w:styleId="SzvegtrzsChar">
    <w:name w:val="Szövegtörzs Char"/>
    <w:link w:val="Szvegtrzs"/>
    <w:uiPriority w:val="99"/>
    <w:semiHidden/>
    <w:locked/>
    <w:rsid w:val="002F72B4"/>
    <w:rPr>
      <w:rFonts w:cs="Times New Roman"/>
      <w:lang w:eastAsia="en-US"/>
    </w:rPr>
  </w:style>
  <w:style w:type="paragraph" w:customStyle="1" w:styleId="Fggbehzs">
    <w:name w:val="Függő behúzás"/>
    <w:next w:val="Tblzattartalom"/>
    <w:uiPriority w:val="99"/>
    <w:rsid w:val="002F72B4"/>
    <w:pPr>
      <w:spacing w:line="360" w:lineRule="auto"/>
      <w:jc w:val="both"/>
    </w:pPr>
    <w:rPr>
      <w:rFonts w:ascii="Times New Roman" w:eastAsia="Times New Roman" w:hAnsi="Times New Roman"/>
      <w:sz w:val="24"/>
    </w:rPr>
  </w:style>
  <w:style w:type="paragraph" w:customStyle="1" w:styleId="NormalIMP">
    <w:name w:val="Normal_IMP"/>
    <w:basedOn w:val="Norml"/>
    <w:uiPriority w:val="99"/>
    <w:rsid w:val="002F72B4"/>
    <w:pPr>
      <w:suppressAutoHyphens/>
      <w:spacing w:after="0" w:line="228" w:lineRule="auto"/>
      <w:jc w:val="both"/>
    </w:pPr>
    <w:rPr>
      <w:rFonts w:ascii="Times New Roman" w:eastAsia="Times New Roman" w:hAnsi="Times New Roman"/>
      <w:sz w:val="24"/>
      <w:szCs w:val="20"/>
      <w:lang w:val="en-US" w:eastAsia="hu-HU"/>
    </w:rPr>
  </w:style>
  <w:style w:type="paragraph" w:customStyle="1" w:styleId="Norml1">
    <w:name w:val="Normál1"/>
    <w:uiPriority w:val="99"/>
    <w:rsid w:val="002F72B4"/>
    <w:pPr>
      <w:widowControl w:val="0"/>
    </w:pPr>
    <w:rPr>
      <w:rFonts w:cs="Calibri"/>
      <w:color w:val="000000"/>
      <w:sz w:val="22"/>
      <w:szCs w:val="22"/>
    </w:rPr>
  </w:style>
  <w:style w:type="paragraph" w:styleId="Buborkszveg">
    <w:name w:val="Balloon Text"/>
    <w:basedOn w:val="Norml"/>
    <w:link w:val="BuborkszvegChar"/>
    <w:uiPriority w:val="99"/>
    <w:semiHidden/>
    <w:rsid w:val="00723FE4"/>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723FE4"/>
    <w:rPr>
      <w:rFonts w:ascii="Tahoma" w:hAnsi="Tahoma" w:cs="Tahoma"/>
      <w:sz w:val="16"/>
      <w:szCs w:val="16"/>
      <w:lang w:eastAsia="en-US"/>
    </w:rPr>
  </w:style>
  <w:style w:type="paragraph" w:styleId="Listaszerbekezds">
    <w:name w:val="List Paragraph"/>
    <w:basedOn w:val="Norml"/>
    <w:link w:val="ListaszerbekezdsChar"/>
    <w:uiPriority w:val="34"/>
    <w:qFormat/>
    <w:rsid w:val="00603B8C"/>
    <w:pPr>
      <w:ind w:left="720"/>
      <w:contextualSpacing/>
    </w:pPr>
  </w:style>
  <w:style w:type="character" w:customStyle="1" w:styleId="ListaszerbekezdsChar">
    <w:name w:val="Listaszerű bekezdés Char"/>
    <w:link w:val="Listaszerbekezds"/>
    <w:uiPriority w:val="34"/>
    <w:rsid w:val="00CC65E3"/>
    <w:rPr>
      <w:sz w:val="22"/>
      <w:szCs w:val="22"/>
      <w:lang w:eastAsia="en-US"/>
    </w:rPr>
  </w:style>
  <w:style w:type="paragraph" w:styleId="Lbjegyzetszveg">
    <w:name w:val="footnote text"/>
    <w:basedOn w:val="Norml"/>
    <w:link w:val="LbjegyzetszvegChar"/>
    <w:uiPriority w:val="99"/>
    <w:unhideWhenUsed/>
    <w:rsid w:val="008E3F08"/>
    <w:rPr>
      <w:sz w:val="20"/>
      <w:szCs w:val="20"/>
    </w:rPr>
  </w:style>
  <w:style w:type="character" w:customStyle="1" w:styleId="LbjegyzetszvegChar">
    <w:name w:val="Lábjegyzetszöveg Char"/>
    <w:basedOn w:val="Bekezdsalapbettpusa"/>
    <w:link w:val="Lbjegyzetszveg"/>
    <w:uiPriority w:val="99"/>
    <w:rsid w:val="008E3F08"/>
    <w:rPr>
      <w:lang w:eastAsia="en-US"/>
    </w:rPr>
  </w:style>
  <w:style w:type="character" w:styleId="Lbjegyzet-hivatkozs">
    <w:name w:val="footnote reference"/>
    <w:basedOn w:val="Bekezdsalapbettpusa"/>
    <w:uiPriority w:val="99"/>
    <w:semiHidden/>
    <w:unhideWhenUsed/>
    <w:rsid w:val="008E3F08"/>
    <w:rPr>
      <w:vertAlign w:val="superscript"/>
    </w:rPr>
  </w:style>
  <w:style w:type="paragraph" w:styleId="lfej">
    <w:name w:val="header"/>
    <w:basedOn w:val="Norml"/>
    <w:link w:val="lfejChar"/>
    <w:rsid w:val="008116DC"/>
    <w:pPr>
      <w:tabs>
        <w:tab w:val="center" w:pos="4536"/>
        <w:tab w:val="right" w:pos="9072"/>
      </w:tabs>
      <w:spacing w:after="0" w:line="240" w:lineRule="auto"/>
    </w:pPr>
    <w:rPr>
      <w:rFonts w:ascii="Arial" w:eastAsia="Times New Roman" w:hAnsi="Arial"/>
      <w:sz w:val="24"/>
      <w:szCs w:val="20"/>
      <w:lang w:val="x-none" w:eastAsia="x-none"/>
    </w:rPr>
  </w:style>
  <w:style w:type="character" w:customStyle="1" w:styleId="lfejChar">
    <w:name w:val="Élőfej Char"/>
    <w:basedOn w:val="Bekezdsalapbettpusa"/>
    <w:link w:val="lfej"/>
    <w:rsid w:val="008116DC"/>
    <w:rPr>
      <w:rFonts w:ascii="Arial" w:eastAsia="Times New Roman" w:hAnsi="Arial"/>
      <w:sz w:val="24"/>
      <w:lang w:val="x-none" w:eastAsia="x-none"/>
    </w:rPr>
  </w:style>
  <w:style w:type="paragraph" w:styleId="Felsorols2">
    <w:name w:val="List Bullet 2"/>
    <w:basedOn w:val="Norml"/>
    <w:rsid w:val="009668C0"/>
    <w:pPr>
      <w:numPr>
        <w:numId w:val="33"/>
      </w:numPr>
      <w:spacing w:after="0" w:line="240" w:lineRule="auto"/>
    </w:pPr>
    <w:rPr>
      <w:rFonts w:ascii="Arial" w:eastAsia="Times New Roman" w:hAnsi="Arial"/>
      <w:sz w:val="24"/>
      <w:szCs w:val="20"/>
      <w:lang w:eastAsia="hu-HU"/>
    </w:rPr>
  </w:style>
  <w:style w:type="paragraph" w:styleId="Lista">
    <w:name w:val="List"/>
    <w:basedOn w:val="Norml"/>
    <w:rsid w:val="00CC65E3"/>
    <w:pPr>
      <w:spacing w:after="0" w:line="240" w:lineRule="auto"/>
      <w:ind w:left="283" w:hanging="283"/>
    </w:pPr>
    <w:rPr>
      <w:rFonts w:ascii="Arial" w:eastAsia="Times New Roman" w:hAnsi="Arial"/>
      <w:sz w:val="24"/>
      <w:szCs w:val="20"/>
      <w:lang w:eastAsia="hu-HU"/>
    </w:rPr>
  </w:style>
  <w:style w:type="paragraph" w:styleId="Szvegtrzsbehzssal">
    <w:name w:val="Body Text Indent"/>
    <w:basedOn w:val="Norml"/>
    <w:link w:val="SzvegtrzsbehzssalChar"/>
    <w:uiPriority w:val="99"/>
    <w:semiHidden/>
    <w:unhideWhenUsed/>
    <w:rsid w:val="00CC65E3"/>
    <w:pPr>
      <w:spacing w:after="120"/>
      <w:ind w:left="283"/>
    </w:pPr>
  </w:style>
  <w:style w:type="character" w:customStyle="1" w:styleId="SzvegtrzsbehzssalChar">
    <w:name w:val="Szövegtörzs behúzással Char"/>
    <w:basedOn w:val="Bekezdsalapbettpusa"/>
    <w:link w:val="Szvegtrzsbehzssal"/>
    <w:uiPriority w:val="99"/>
    <w:semiHidden/>
    <w:rsid w:val="00CC65E3"/>
    <w:rPr>
      <w:sz w:val="22"/>
      <w:szCs w:val="22"/>
      <w:lang w:eastAsia="en-US"/>
    </w:rPr>
  </w:style>
  <w:style w:type="paragraph" w:styleId="Szvegtrzselssora2">
    <w:name w:val="Body Text First Indent 2"/>
    <w:basedOn w:val="Szvegtrzsbehzssal"/>
    <w:link w:val="Szvegtrzselssora2Char"/>
    <w:rsid w:val="00CC65E3"/>
    <w:pPr>
      <w:spacing w:line="240" w:lineRule="auto"/>
      <w:ind w:firstLine="210"/>
    </w:pPr>
    <w:rPr>
      <w:rFonts w:ascii="Arial" w:eastAsia="Times New Roman" w:hAnsi="Arial"/>
      <w:sz w:val="24"/>
      <w:szCs w:val="20"/>
      <w:lang w:eastAsia="hu-HU"/>
    </w:rPr>
  </w:style>
  <w:style w:type="character" w:customStyle="1" w:styleId="Szvegtrzselssora2Char">
    <w:name w:val="Szövegtörzs első sora 2 Char"/>
    <w:basedOn w:val="SzvegtrzsbehzssalChar"/>
    <w:link w:val="Szvegtrzselssora2"/>
    <w:rsid w:val="00CC65E3"/>
    <w:rPr>
      <w:rFonts w:ascii="Arial" w:eastAsia="Times New Roman" w:hAnsi="Arial"/>
      <w:sz w:val="24"/>
      <w:szCs w:val="22"/>
      <w:lang w:eastAsia="en-US"/>
    </w:rPr>
  </w:style>
  <w:style w:type="table" w:styleId="Rcsostblzat">
    <w:name w:val="Table Grid"/>
    <w:basedOn w:val="Normltblzat"/>
    <w:locked/>
    <w:rsid w:val="009C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1">
    <w:name w:val="Szövegtörzs behúzással 21"/>
    <w:basedOn w:val="Norml"/>
    <w:rsid w:val="00E00332"/>
    <w:pPr>
      <w:overflowPunct w:val="0"/>
      <w:autoSpaceDE w:val="0"/>
      <w:autoSpaceDN w:val="0"/>
      <w:adjustRightInd w:val="0"/>
      <w:spacing w:after="0" w:line="240" w:lineRule="auto"/>
      <w:ind w:left="284"/>
      <w:jc w:val="both"/>
    </w:pPr>
    <w:rPr>
      <w:rFonts w:ascii="Times New Roman" w:eastAsia="Times New Roman" w:hAnsi="Times New Roman"/>
      <w:sz w:val="28"/>
      <w:szCs w:val="20"/>
      <w:lang w:eastAsia="hu-HU"/>
    </w:rPr>
  </w:style>
  <w:style w:type="paragraph" w:customStyle="1" w:styleId="Szvegtrzsbehzssal31">
    <w:name w:val="Szövegtörzs behúzással 31"/>
    <w:basedOn w:val="Norml"/>
    <w:rsid w:val="000174E1"/>
    <w:pPr>
      <w:overflowPunct w:val="0"/>
      <w:autoSpaceDE w:val="0"/>
      <w:autoSpaceDN w:val="0"/>
      <w:adjustRightInd w:val="0"/>
      <w:spacing w:after="0" w:line="240" w:lineRule="auto"/>
      <w:ind w:left="709"/>
      <w:jc w:val="both"/>
    </w:pPr>
    <w:rPr>
      <w:rFonts w:ascii="Times New Roman" w:eastAsia="Times New Roman" w:hAnsi="Times New Roman"/>
      <w:sz w:val="28"/>
      <w:szCs w:val="20"/>
      <w:lang w:eastAsia="hu-HU"/>
    </w:rPr>
  </w:style>
  <w:style w:type="paragraph" w:customStyle="1" w:styleId="Szvegtrzs21">
    <w:name w:val="Szövegtörzs 21"/>
    <w:basedOn w:val="Norml"/>
    <w:rsid w:val="00247BEE"/>
    <w:pPr>
      <w:overflowPunct w:val="0"/>
      <w:autoSpaceDE w:val="0"/>
      <w:autoSpaceDN w:val="0"/>
      <w:adjustRightInd w:val="0"/>
      <w:spacing w:before="120" w:after="0" w:line="240" w:lineRule="auto"/>
      <w:ind w:left="284"/>
      <w:jc w:val="both"/>
    </w:pPr>
    <w:rPr>
      <w:rFonts w:ascii="Times New Roman" w:eastAsia="Times New Roman" w:hAnsi="Times New Roman"/>
      <w:sz w:val="28"/>
      <w:szCs w:val="20"/>
      <w:lang w:eastAsia="hu-HU"/>
    </w:rPr>
  </w:style>
  <w:style w:type="character" w:styleId="Feloldatlanmegemlts">
    <w:name w:val="Unresolved Mention"/>
    <w:basedOn w:val="Bekezdsalapbettpusa"/>
    <w:uiPriority w:val="99"/>
    <w:semiHidden/>
    <w:unhideWhenUsed/>
    <w:rsid w:val="00EA0BEF"/>
    <w:rPr>
      <w:color w:val="605E5C"/>
      <w:shd w:val="clear" w:color="auto" w:fill="E1DFDD"/>
    </w:rPr>
  </w:style>
  <w:style w:type="paragraph" w:styleId="Nincstrkz">
    <w:name w:val="No Spacing"/>
    <w:qFormat/>
    <w:rsid w:val="00EA0BEF"/>
    <w:pPr>
      <w:overflowPunct w:val="0"/>
      <w:autoSpaceDE w:val="0"/>
      <w:autoSpaceDN w:val="0"/>
      <w:adjustRightInd w:val="0"/>
      <w:textAlignment w:val="baseline"/>
    </w:pPr>
    <w:rPr>
      <w:rFonts w:ascii="Times New Roman" w:eastAsia="Times New Roman" w:hAnsi="Times New Roman"/>
      <w:sz w:val="24"/>
    </w:rPr>
  </w:style>
  <w:style w:type="paragraph" w:styleId="TJ1">
    <w:name w:val="toc 1"/>
    <w:basedOn w:val="Norml"/>
    <w:next w:val="Norml"/>
    <w:autoRedefine/>
    <w:uiPriority w:val="39"/>
    <w:locked/>
    <w:rsid w:val="001D6068"/>
    <w:pPr>
      <w:tabs>
        <w:tab w:val="left" w:pos="748"/>
        <w:tab w:val="right" w:leader="dot" w:pos="9344"/>
      </w:tabs>
      <w:spacing w:after="0" w:line="240" w:lineRule="auto"/>
      <w:ind w:left="748" w:hanging="748"/>
    </w:pPr>
    <w:rPr>
      <w:rFonts w:ascii="Times New Roman" w:eastAsia="Times New Roman" w:hAnsi="Times New Roman"/>
      <w:noProof/>
      <w:sz w:val="24"/>
      <w:szCs w:val="24"/>
      <w:lang w:eastAsia="hu-HU"/>
    </w:rPr>
  </w:style>
  <w:style w:type="paragraph" w:styleId="TJ2">
    <w:name w:val="toc 2"/>
    <w:basedOn w:val="Norml"/>
    <w:next w:val="Norml"/>
    <w:autoRedefine/>
    <w:uiPriority w:val="39"/>
    <w:locked/>
    <w:rsid w:val="005840AC"/>
    <w:pPr>
      <w:tabs>
        <w:tab w:val="right" w:leader="dot" w:pos="9060"/>
      </w:tabs>
      <w:spacing w:after="0" w:line="240" w:lineRule="auto"/>
      <w:ind w:left="709" w:hanging="709"/>
    </w:pPr>
    <w:rPr>
      <w:rFonts w:ascii="Arial" w:eastAsia="Times New Roman" w:hAnsi="Arial"/>
      <w:sz w:val="24"/>
      <w:szCs w:val="20"/>
      <w:lang w:eastAsia="hu-HU"/>
    </w:rPr>
  </w:style>
  <w:style w:type="paragraph" w:styleId="Tartalomjegyzkcmsora">
    <w:name w:val="TOC Heading"/>
    <w:basedOn w:val="Cmsor1"/>
    <w:next w:val="Norml"/>
    <w:uiPriority w:val="39"/>
    <w:unhideWhenUsed/>
    <w:qFormat/>
    <w:rsid w:val="007C575A"/>
    <w:pPr>
      <w:keepLines/>
      <w:spacing w:after="0"/>
      <w:outlineLvl w:val="9"/>
    </w:pPr>
    <w:rPr>
      <w:rFonts w:asciiTheme="majorHAnsi" w:eastAsiaTheme="majorEastAsia" w:hAnsiTheme="majorHAnsi" w:cstheme="majorBidi"/>
      <w:b w:val="0"/>
      <w:bCs w:val="0"/>
      <w:color w:val="365F91" w:themeColor="accent1" w:themeShade="BF"/>
      <w:kern w:val="0"/>
      <w:lang w:eastAsia="hu-HU"/>
    </w:rPr>
  </w:style>
  <w:style w:type="paragraph" w:customStyle="1" w:styleId="Els">
    <w:name w:val="Első"/>
    <w:basedOn w:val="Cmsor1"/>
    <w:link w:val="ElsChar"/>
    <w:qFormat/>
    <w:rsid w:val="001B7CC1"/>
    <w:pPr>
      <w:numPr>
        <w:numId w:val="0"/>
      </w:numPr>
    </w:pPr>
    <w:rPr>
      <w:caps w:val="0"/>
    </w:rPr>
  </w:style>
  <w:style w:type="character" w:customStyle="1" w:styleId="ElsChar">
    <w:name w:val="Első Char"/>
    <w:basedOn w:val="Cmsor1Char"/>
    <w:link w:val="Els"/>
    <w:rsid w:val="001B7CC1"/>
    <w:rPr>
      <w:rFonts w:ascii="Times New Roman" w:eastAsia="Times New Roman" w:hAnsi="Times New Roman"/>
      <w:b/>
      <w:bCs/>
      <w:caps w:val="0"/>
      <w:kern w:val="32"/>
      <w:sz w:val="32"/>
      <w:szCs w:val="32"/>
      <w:lang w:eastAsia="en-US"/>
    </w:rPr>
  </w:style>
  <w:style w:type="paragraph" w:customStyle="1" w:styleId="Msodik">
    <w:name w:val="Második"/>
    <w:basedOn w:val="Norml"/>
    <w:link w:val="MsodikChar"/>
    <w:qFormat/>
    <w:rsid w:val="00A168FB"/>
    <w:pPr>
      <w:numPr>
        <w:numId w:val="45"/>
      </w:numPr>
      <w:autoSpaceDE w:val="0"/>
      <w:autoSpaceDN w:val="0"/>
      <w:adjustRightInd w:val="0"/>
      <w:spacing w:after="0" w:line="276" w:lineRule="auto"/>
    </w:pPr>
    <w:rPr>
      <w:rFonts w:ascii="Times New Roman" w:hAnsi="Times New Roman"/>
      <w:b/>
      <w:bCs/>
      <w:sz w:val="24"/>
      <w:szCs w:val="24"/>
    </w:rPr>
  </w:style>
  <w:style w:type="character" w:customStyle="1" w:styleId="MsodikChar">
    <w:name w:val="Második Char"/>
    <w:basedOn w:val="Bekezdsalapbettpusa"/>
    <w:link w:val="Msodik"/>
    <w:rsid w:val="00F162E0"/>
    <w:rPr>
      <w:rFonts w:ascii="Times New Roman" w:hAnsi="Times New Roman"/>
      <w:b/>
      <w:bCs/>
      <w:sz w:val="24"/>
      <w:szCs w:val="24"/>
      <w:lang w:eastAsia="en-US"/>
    </w:rPr>
  </w:style>
  <w:style w:type="paragraph" w:styleId="TJ3">
    <w:name w:val="toc 3"/>
    <w:basedOn w:val="Norml"/>
    <w:next w:val="Norml"/>
    <w:autoRedefine/>
    <w:uiPriority w:val="39"/>
    <w:unhideWhenUsed/>
    <w:locked/>
    <w:rsid w:val="00C87815"/>
    <w:pPr>
      <w:spacing w:after="100"/>
      <w:ind w:left="440"/>
    </w:pPr>
    <w:rPr>
      <w:rFonts w:asciiTheme="minorHAnsi" w:eastAsiaTheme="minorEastAsia" w:hAnsiTheme="minorHAnsi"/>
      <w:lang w:eastAsia="hu-HU"/>
    </w:rPr>
  </w:style>
  <w:style w:type="paragraph" w:styleId="TJ4">
    <w:name w:val="toc 4"/>
    <w:basedOn w:val="Norml"/>
    <w:next w:val="Norml"/>
    <w:autoRedefine/>
    <w:uiPriority w:val="39"/>
    <w:unhideWhenUsed/>
    <w:locked/>
    <w:rsid w:val="00282BCF"/>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282BCF"/>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282BCF"/>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282BCF"/>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282BCF"/>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282BCF"/>
    <w:pPr>
      <w:spacing w:after="100"/>
      <w:ind w:left="1760"/>
    </w:pPr>
    <w:rPr>
      <w:rFonts w:asciiTheme="minorHAnsi" w:eastAsiaTheme="minorEastAsia" w:hAnsiTheme="minorHAnsi" w:cstheme="minorBidi"/>
      <w:lang w:eastAsia="hu-HU"/>
    </w:rPr>
  </w:style>
  <w:style w:type="paragraph" w:styleId="NormlWeb">
    <w:name w:val="Normal (Web)"/>
    <w:basedOn w:val="Norml"/>
    <w:uiPriority w:val="99"/>
    <w:unhideWhenUsed/>
    <w:rsid w:val="00FA09DF"/>
    <w:pPr>
      <w:spacing w:before="100" w:beforeAutospacing="1" w:after="100" w:afterAutospacing="1" w:line="240" w:lineRule="auto"/>
    </w:pPr>
    <w:rPr>
      <w:rFonts w:ascii="Times New Roman" w:eastAsia="Times New Roman" w:hAnsi="Times New Roman"/>
      <w:sz w:val="24"/>
      <w:szCs w:val="24"/>
      <w:lang w:eastAsia="hu-HU"/>
    </w:rPr>
  </w:style>
  <w:style w:type="paragraph" w:styleId="Alcm">
    <w:name w:val="Subtitle"/>
    <w:basedOn w:val="Norml"/>
    <w:next w:val="Norml"/>
    <w:link w:val="AlcmChar"/>
    <w:qFormat/>
    <w:locked/>
    <w:rsid w:val="00E2415D"/>
    <w:pPr>
      <w:numPr>
        <w:ilvl w:val="1"/>
      </w:numPr>
    </w:pPr>
    <w:rPr>
      <w:rFonts w:asciiTheme="minorHAnsi" w:eastAsiaTheme="minorEastAsia" w:hAnsiTheme="minorHAnsi" w:cstheme="minorBidi"/>
      <w:color w:val="5A5A5A" w:themeColor="text1" w:themeTint="A5"/>
      <w:spacing w:val="15"/>
    </w:rPr>
  </w:style>
  <w:style w:type="character" w:customStyle="1" w:styleId="AlcmChar">
    <w:name w:val="Alcím Char"/>
    <w:basedOn w:val="Bekezdsalapbettpusa"/>
    <w:link w:val="Alcm"/>
    <w:rsid w:val="00E2415D"/>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91408">
      <w:marLeft w:val="0"/>
      <w:marRight w:val="0"/>
      <w:marTop w:val="0"/>
      <w:marBottom w:val="0"/>
      <w:divBdr>
        <w:top w:val="none" w:sz="0" w:space="0" w:color="auto"/>
        <w:left w:val="none" w:sz="0" w:space="0" w:color="auto"/>
        <w:bottom w:val="none" w:sz="0" w:space="0" w:color="auto"/>
        <w:right w:val="none" w:sz="0" w:space="0" w:color="auto"/>
      </w:divBdr>
    </w:div>
    <w:div w:id="1160391409">
      <w:marLeft w:val="0"/>
      <w:marRight w:val="0"/>
      <w:marTop w:val="0"/>
      <w:marBottom w:val="0"/>
      <w:divBdr>
        <w:top w:val="none" w:sz="0" w:space="0" w:color="auto"/>
        <w:left w:val="none" w:sz="0" w:space="0" w:color="auto"/>
        <w:bottom w:val="none" w:sz="0" w:space="0" w:color="auto"/>
        <w:right w:val="none" w:sz="0" w:space="0" w:color="auto"/>
      </w:divBdr>
    </w:div>
    <w:div w:id="1160391410">
      <w:marLeft w:val="0"/>
      <w:marRight w:val="0"/>
      <w:marTop w:val="0"/>
      <w:marBottom w:val="0"/>
      <w:divBdr>
        <w:top w:val="none" w:sz="0" w:space="0" w:color="auto"/>
        <w:left w:val="none" w:sz="0" w:space="0" w:color="auto"/>
        <w:bottom w:val="none" w:sz="0" w:space="0" w:color="auto"/>
        <w:right w:val="none" w:sz="0" w:space="0" w:color="auto"/>
      </w:divBdr>
    </w:div>
    <w:div w:id="1160391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ltura@telki.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yvtar@telki.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a@telki.hu" TargetMode="External"/><Relationship Id="rId5" Type="http://schemas.openxmlformats.org/officeDocument/2006/relationships/webSettings" Target="webSettings.xml"/><Relationship Id="rId15" Type="http://schemas.openxmlformats.org/officeDocument/2006/relationships/hyperlink" Target="mailto:ildiko@telki.hu" TargetMode="External"/><Relationship Id="rId10" Type="http://schemas.openxmlformats.org/officeDocument/2006/relationships/hyperlink" Target="http://www.telki.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onyvtar@telk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69F54-C189-47EC-AC6A-3BABDF1E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7708</Words>
  <Characters>53191</Characters>
  <Application>Microsoft Office Word</Application>
  <DocSecurity>4</DocSecurity>
  <Lines>443</Lines>
  <Paragraphs>121</Paragraphs>
  <ScaleCrop>false</ScaleCrop>
  <HeadingPairs>
    <vt:vector size="2" baseType="variant">
      <vt:variant>
        <vt:lpstr>Cím</vt:lpstr>
      </vt:variant>
      <vt:variant>
        <vt:i4>1</vt:i4>
      </vt:variant>
    </vt:vector>
  </HeadingPairs>
  <TitlesOfParts>
    <vt:vector size="1" baseType="lpstr">
      <vt:lpstr>Művészetek Háza Kulturális Központ</vt:lpstr>
    </vt:vector>
  </TitlesOfParts>
  <Company/>
  <LinksUpToDate>false</LinksUpToDate>
  <CharactersWithSpaces>60778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Művészetek Háza Kulturális Központ</dc:title>
  <dc:subject/>
  <dc:creator>Felhasznalo</dc:creator>
  <cp:keywords/>
  <dc:description/>
  <cp:lastModifiedBy>Jegyző</cp:lastModifiedBy>
  <cp:revision>2</cp:revision>
  <cp:lastPrinted>2020-06-19T12:09:00Z</cp:lastPrinted>
  <dcterms:created xsi:type="dcterms:W3CDTF">2020-06-23T12:35:00Z</dcterms:created>
  <dcterms:modified xsi:type="dcterms:W3CDTF">2020-06-23T12:35:00Z</dcterms:modified>
</cp:coreProperties>
</file>